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D3" w:rsidRPr="00085202" w:rsidRDefault="00CD4AD3" w:rsidP="00CD4AD3">
      <w:pPr>
        <w:spacing w:line="240" w:lineRule="auto"/>
        <w:jc w:val="center"/>
        <w:rPr>
          <w:sz w:val="28"/>
          <w:szCs w:val="28"/>
        </w:rPr>
      </w:pPr>
      <w:r w:rsidRPr="00085202">
        <w:rPr>
          <w:sz w:val="28"/>
          <w:szCs w:val="28"/>
        </w:rPr>
        <w:t>КОМИТЕТ ФИНАНСОВ И БЮДЖЕТА</w:t>
      </w:r>
    </w:p>
    <w:p w:rsidR="00CD4AD3" w:rsidRPr="00085202" w:rsidRDefault="00CD4AD3" w:rsidP="00CD4AD3">
      <w:pPr>
        <w:spacing w:line="240" w:lineRule="auto"/>
        <w:jc w:val="center"/>
        <w:rPr>
          <w:sz w:val="28"/>
          <w:szCs w:val="28"/>
        </w:rPr>
      </w:pPr>
      <w:r w:rsidRPr="00085202">
        <w:rPr>
          <w:sz w:val="28"/>
          <w:szCs w:val="28"/>
        </w:rPr>
        <w:t>АДМИНИСТРАЦИИ ГОРОДА СТАВРОПОЛЯ</w:t>
      </w:r>
    </w:p>
    <w:p w:rsidR="00CD4AD3" w:rsidRPr="00085202" w:rsidRDefault="00CD4AD3" w:rsidP="00CD4AD3">
      <w:pPr>
        <w:jc w:val="center"/>
        <w:rPr>
          <w:sz w:val="28"/>
          <w:szCs w:val="28"/>
        </w:rPr>
      </w:pPr>
    </w:p>
    <w:p w:rsidR="00CD4AD3" w:rsidRPr="00085202" w:rsidRDefault="00CD4AD3" w:rsidP="00CD4AD3">
      <w:pPr>
        <w:jc w:val="center"/>
        <w:rPr>
          <w:sz w:val="28"/>
          <w:szCs w:val="28"/>
        </w:rPr>
      </w:pPr>
      <w:r w:rsidRPr="00085202">
        <w:rPr>
          <w:sz w:val="28"/>
          <w:szCs w:val="28"/>
        </w:rPr>
        <w:t>ПРИКАЗ</w:t>
      </w:r>
    </w:p>
    <w:p w:rsidR="00CD4AD3" w:rsidRPr="00085202" w:rsidRDefault="00CD4AD3" w:rsidP="00CD4AD3">
      <w:pPr>
        <w:jc w:val="center"/>
        <w:rPr>
          <w:sz w:val="28"/>
          <w:szCs w:val="28"/>
        </w:rPr>
      </w:pPr>
    </w:p>
    <w:p w:rsidR="00CD4AD3" w:rsidRPr="00085202" w:rsidRDefault="00CD4AD3" w:rsidP="00CD4AD3">
      <w:pPr>
        <w:jc w:val="center"/>
        <w:rPr>
          <w:sz w:val="28"/>
          <w:szCs w:val="28"/>
        </w:rPr>
      </w:pPr>
    </w:p>
    <w:p w:rsidR="00CD4AD3" w:rsidRPr="00085202" w:rsidRDefault="00CD4AD3" w:rsidP="00CD4AD3">
      <w:pPr>
        <w:jc w:val="both"/>
        <w:rPr>
          <w:sz w:val="28"/>
          <w:szCs w:val="28"/>
        </w:rPr>
      </w:pPr>
      <w:r w:rsidRPr="00085202">
        <w:rPr>
          <w:sz w:val="28"/>
          <w:szCs w:val="28"/>
        </w:rPr>
        <w:t>«_____»__________20</w:t>
      </w:r>
      <w:r w:rsidR="00BE3D12" w:rsidRPr="00085202">
        <w:rPr>
          <w:sz w:val="28"/>
          <w:szCs w:val="28"/>
        </w:rPr>
        <w:t>____</w:t>
      </w:r>
      <w:r w:rsidRPr="00085202">
        <w:rPr>
          <w:sz w:val="28"/>
          <w:szCs w:val="28"/>
        </w:rPr>
        <w:t xml:space="preserve"> г.                                                                     №</w:t>
      </w:r>
      <w:r w:rsidR="00B70C98" w:rsidRPr="00085202">
        <w:rPr>
          <w:sz w:val="28"/>
          <w:szCs w:val="28"/>
        </w:rPr>
        <w:t>_</w:t>
      </w:r>
      <w:r w:rsidRPr="00085202">
        <w:rPr>
          <w:sz w:val="28"/>
          <w:szCs w:val="28"/>
        </w:rPr>
        <w:t>___</w:t>
      </w:r>
    </w:p>
    <w:p w:rsidR="00CD4AD3" w:rsidRPr="00085202" w:rsidRDefault="00CD4AD3" w:rsidP="00CD4AD3">
      <w:pPr>
        <w:jc w:val="both"/>
        <w:rPr>
          <w:sz w:val="28"/>
          <w:szCs w:val="28"/>
        </w:rPr>
      </w:pPr>
    </w:p>
    <w:p w:rsidR="00CD4AD3" w:rsidRPr="00085202" w:rsidRDefault="00CD4A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0930" w:rsidRPr="00085202" w:rsidRDefault="00CD4AD3" w:rsidP="002F093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Об у</w:t>
      </w:r>
      <w:r w:rsidR="002F0930" w:rsidRPr="00085202">
        <w:rPr>
          <w:sz w:val="28"/>
          <w:szCs w:val="28"/>
        </w:rPr>
        <w:t>становлении</w:t>
      </w:r>
      <w:r w:rsidRPr="00085202">
        <w:rPr>
          <w:sz w:val="28"/>
          <w:szCs w:val="28"/>
        </w:rPr>
        <w:t xml:space="preserve"> </w:t>
      </w:r>
      <w:hyperlink r:id="rId6" w:history="1">
        <w:r w:rsidR="002F0930" w:rsidRPr="00085202">
          <w:rPr>
            <w:sz w:val="28"/>
            <w:szCs w:val="28"/>
          </w:rPr>
          <w:t xml:space="preserve">случаев и </w:t>
        </w:r>
        <w:proofErr w:type="gramStart"/>
        <w:r w:rsidR="002F0930" w:rsidRPr="00085202">
          <w:rPr>
            <w:sz w:val="28"/>
            <w:szCs w:val="28"/>
          </w:rPr>
          <w:t>услови</w:t>
        </w:r>
      </w:hyperlink>
      <w:r w:rsidR="002F0930" w:rsidRPr="00085202">
        <w:rPr>
          <w:sz w:val="28"/>
          <w:szCs w:val="28"/>
        </w:rPr>
        <w:t>й</w:t>
      </w:r>
      <w:proofErr w:type="gramEnd"/>
      <w:r w:rsidR="002F0930" w:rsidRPr="00085202">
        <w:rPr>
          <w:sz w:val="28"/>
          <w:szCs w:val="28"/>
        </w:rPr>
        <w:t xml:space="preserve"> продления исполнения бюджетной меры принуждения на срок более одного года</w:t>
      </w:r>
    </w:p>
    <w:p w:rsidR="004F6451" w:rsidRPr="00085202" w:rsidRDefault="004F6451" w:rsidP="004F64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4AD3" w:rsidRPr="00085202" w:rsidRDefault="00CD4AD3" w:rsidP="00CD4AD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6451" w:rsidRPr="00085202" w:rsidRDefault="00CD4AD3" w:rsidP="002F0930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085202">
        <w:t xml:space="preserve">В соответствии с </w:t>
      </w:r>
      <w:hyperlink r:id="rId7" w:history="1">
        <w:r w:rsidR="002F0930" w:rsidRPr="00085202">
          <w:t>пунктом 6 статьи 306</w:t>
        </w:r>
      </w:hyperlink>
      <w:r w:rsidR="006B05F3" w:rsidRPr="00085202">
        <w:t>.2</w:t>
      </w:r>
      <w:r w:rsidR="002F0930" w:rsidRPr="00085202">
        <w:t xml:space="preserve"> Бюджетного кодекса Российской Федерации, </w:t>
      </w:r>
      <w:hyperlink r:id="rId8" w:history="1">
        <w:r w:rsidR="002F0930" w:rsidRPr="00085202">
          <w:t>постановлением</w:t>
        </w:r>
      </w:hyperlink>
      <w:r w:rsidR="002F0930" w:rsidRPr="00085202">
        <w:t xml:space="preserve"> Правительства Российской Федерации от 24 октября </w:t>
      </w:r>
      <w:r w:rsidR="001B4135" w:rsidRPr="00085202">
        <w:br/>
      </w:r>
      <w:r w:rsidR="002F0930" w:rsidRPr="00085202">
        <w:t xml:space="preserve">2018 г. № 1268 «Об утверждении общих требований к установлению случаев </w:t>
      </w:r>
      <w:r w:rsidR="00E6649D" w:rsidRPr="00085202">
        <w:t xml:space="preserve">                   </w:t>
      </w:r>
      <w:r w:rsidR="002F0930" w:rsidRPr="00085202">
        <w:t xml:space="preserve">и условий продления срока исполнения бюджетной меры принуждения», </w:t>
      </w:r>
      <w:hyperlink r:id="rId9" w:history="1">
        <w:r w:rsidR="002F0930" w:rsidRPr="00085202">
          <w:t>постановлением</w:t>
        </w:r>
      </w:hyperlink>
      <w:r w:rsidR="002F0930" w:rsidRPr="00085202">
        <w:t xml:space="preserve"> администрации города Ставрополя от</w:t>
      </w:r>
      <w:r w:rsidR="00E6649D" w:rsidRPr="00085202">
        <w:t xml:space="preserve"> 29.05.2020</w:t>
      </w:r>
      <w:r w:rsidR="00BE3D12" w:rsidRPr="00085202">
        <w:t xml:space="preserve"> </w:t>
      </w:r>
      <w:r w:rsidR="002F0930" w:rsidRPr="00085202">
        <w:t>№</w:t>
      </w:r>
      <w:r w:rsidR="00E6649D" w:rsidRPr="00085202">
        <w:t xml:space="preserve"> 752                       </w:t>
      </w:r>
      <w:r w:rsidR="002F0930" w:rsidRPr="00085202">
        <w:t>«О</w:t>
      </w:r>
      <w:r w:rsidR="00BE3D12" w:rsidRPr="00085202">
        <w:t>б установлении общей суммы использованных не по целевому назначению средств межбюджетных трансфертов, предоставленных из бюджета города</w:t>
      </w:r>
      <w:proofErr w:type="gramEnd"/>
      <w:r w:rsidR="00BE3D12" w:rsidRPr="00085202">
        <w:t xml:space="preserve"> Ставрополя бюджету муниципального образования Ставропольского края, для определения </w:t>
      </w:r>
      <w:proofErr w:type="gramStart"/>
      <w:r w:rsidR="00BE3D12" w:rsidRPr="00085202">
        <w:t>случая продления срока исполнения бюджетной меры принуждения</w:t>
      </w:r>
      <w:proofErr w:type="gramEnd"/>
      <w:r w:rsidR="00BE3D12" w:rsidRPr="00085202">
        <w:t xml:space="preserve"> на срок более одного года»</w:t>
      </w:r>
    </w:p>
    <w:p w:rsidR="004F6451" w:rsidRPr="00085202" w:rsidRDefault="004F6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AD3" w:rsidRPr="00085202" w:rsidRDefault="004F6451" w:rsidP="004F64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ПРИКАЗЫВАЮ</w:t>
      </w:r>
      <w:r w:rsidR="00CD4AD3" w:rsidRPr="00085202">
        <w:rPr>
          <w:rFonts w:ascii="Times New Roman" w:hAnsi="Times New Roman" w:cs="Times New Roman"/>
          <w:sz w:val="28"/>
          <w:szCs w:val="28"/>
        </w:rPr>
        <w:t>:</w:t>
      </w:r>
    </w:p>
    <w:p w:rsidR="004F6451" w:rsidRPr="00085202" w:rsidRDefault="004F6451" w:rsidP="004F645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6451" w:rsidRPr="00085202" w:rsidRDefault="00CD4AD3" w:rsidP="002F0930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085202">
        <w:rPr>
          <w:sz w:val="28"/>
          <w:szCs w:val="28"/>
        </w:rPr>
        <w:t>1. У</w:t>
      </w:r>
      <w:r w:rsidR="002F0930" w:rsidRPr="00085202">
        <w:rPr>
          <w:sz w:val="28"/>
          <w:szCs w:val="28"/>
        </w:rPr>
        <w:t>становить</w:t>
      </w:r>
      <w:r w:rsidRPr="00085202">
        <w:rPr>
          <w:sz w:val="28"/>
          <w:szCs w:val="28"/>
        </w:rPr>
        <w:t xml:space="preserve"> </w:t>
      </w:r>
      <w:hyperlink r:id="rId10" w:history="1">
        <w:r w:rsidR="002F0930" w:rsidRPr="00085202">
          <w:rPr>
            <w:sz w:val="28"/>
            <w:szCs w:val="28"/>
          </w:rPr>
          <w:t xml:space="preserve">случаи и </w:t>
        </w:r>
        <w:proofErr w:type="gramStart"/>
        <w:r w:rsidR="002F0930" w:rsidRPr="00085202">
          <w:rPr>
            <w:sz w:val="28"/>
            <w:szCs w:val="28"/>
          </w:rPr>
          <w:t>услови</w:t>
        </w:r>
      </w:hyperlink>
      <w:r w:rsidR="002F0930" w:rsidRPr="00085202">
        <w:rPr>
          <w:sz w:val="28"/>
          <w:szCs w:val="28"/>
        </w:rPr>
        <w:t>я</w:t>
      </w:r>
      <w:proofErr w:type="gramEnd"/>
      <w:r w:rsidR="002F0930" w:rsidRPr="00085202">
        <w:rPr>
          <w:sz w:val="28"/>
          <w:szCs w:val="28"/>
        </w:rPr>
        <w:t xml:space="preserve"> продления исполнения бюджетной меры принуждения на срок более одного года </w:t>
      </w:r>
      <w:r w:rsidR="004F6451" w:rsidRPr="00085202">
        <w:rPr>
          <w:sz w:val="28"/>
          <w:szCs w:val="28"/>
        </w:rPr>
        <w:t>согласно приложению.</w:t>
      </w:r>
    </w:p>
    <w:p w:rsidR="001B4135" w:rsidRPr="00085202" w:rsidRDefault="004F6451" w:rsidP="00BE3D12">
      <w:pPr>
        <w:pStyle w:val="a3"/>
        <w:ind w:right="0"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2. Настоящий приказ вступает в силу </w:t>
      </w:r>
      <w:r w:rsidR="00BE3D12" w:rsidRPr="00085202">
        <w:rPr>
          <w:sz w:val="28"/>
          <w:szCs w:val="28"/>
        </w:rPr>
        <w:t xml:space="preserve">на следующий день после дня его официального опубликования </w:t>
      </w:r>
      <w:r w:rsidR="00242BEF" w:rsidRPr="00085202">
        <w:rPr>
          <w:sz w:val="28"/>
          <w:szCs w:val="28"/>
        </w:rPr>
        <w:t>в газете «Вечерний Ставрополь»</w:t>
      </w:r>
      <w:r w:rsidR="001B4135" w:rsidRPr="00085202">
        <w:rPr>
          <w:sz w:val="28"/>
          <w:szCs w:val="28"/>
        </w:rPr>
        <w:t>.</w:t>
      </w:r>
    </w:p>
    <w:p w:rsidR="002F0930" w:rsidRPr="00085202" w:rsidRDefault="00BE3D12" w:rsidP="002F0930">
      <w:pPr>
        <w:pStyle w:val="a3"/>
        <w:ind w:right="0"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3</w:t>
      </w:r>
      <w:r w:rsidR="002F0930" w:rsidRPr="00085202">
        <w:rPr>
          <w:sz w:val="28"/>
          <w:szCs w:val="28"/>
        </w:rPr>
        <w:t>. Контроль исполнения настоящего приказа оставляю за собой.</w:t>
      </w:r>
    </w:p>
    <w:p w:rsidR="004F6451" w:rsidRPr="00085202" w:rsidRDefault="004F6451" w:rsidP="004F6451">
      <w:pPr>
        <w:pStyle w:val="a3"/>
        <w:ind w:right="0" w:firstLine="709"/>
        <w:jc w:val="both"/>
        <w:rPr>
          <w:sz w:val="28"/>
          <w:szCs w:val="28"/>
        </w:rPr>
      </w:pPr>
    </w:p>
    <w:p w:rsidR="00E6649D" w:rsidRPr="00085202" w:rsidRDefault="00E6649D" w:rsidP="004F6451">
      <w:pPr>
        <w:pStyle w:val="a3"/>
        <w:ind w:right="0" w:firstLine="709"/>
        <w:jc w:val="both"/>
        <w:rPr>
          <w:sz w:val="28"/>
          <w:szCs w:val="28"/>
        </w:rPr>
      </w:pPr>
    </w:p>
    <w:p w:rsidR="004F6451" w:rsidRPr="00085202" w:rsidRDefault="004F6451" w:rsidP="004F6451">
      <w:pPr>
        <w:pStyle w:val="a3"/>
        <w:ind w:right="0" w:firstLine="709"/>
        <w:jc w:val="both"/>
        <w:rPr>
          <w:sz w:val="28"/>
          <w:szCs w:val="28"/>
        </w:rPr>
      </w:pPr>
    </w:p>
    <w:p w:rsidR="004F6451" w:rsidRPr="00085202" w:rsidRDefault="004F6451" w:rsidP="004F6451">
      <w:pPr>
        <w:spacing w:line="240" w:lineRule="exact"/>
        <w:ind w:right="-108"/>
        <w:rPr>
          <w:sz w:val="28"/>
          <w:szCs w:val="28"/>
        </w:rPr>
      </w:pPr>
      <w:proofErr w:type="gramStart"/>
      <w:r w:rsidRPr="00085202">
        <w:rPr>
          <w:sz w:val="28"/>
          <w:szCs w:val="28"/>
        </w:rPr>
        <w:t>Исполняющий</w:t>
      </w:r>
      <w:proofErr w:type="gramEnd"/>
      <w:r w:rsidRPr="00085202">
        <w:rPr>
          <w:sz w:val="28"/>
          <w:szCs w:val="28"/>
        </w:rPr>
        <w:t xml:space="preserve"> обязанности</w:t>
      </w:r>
    </w:p>
    <w:p w:rsidR="004F6451" w:rsidRPr="00085202" w:rsidRDefault="004F6451" w:rsidP="004F6451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 xml:space="preserve">заместителя главы администрации </w:t>
      </w:r>
    </w:p>
    <w:p w:rsidR="004F6451" w:rsidRPr="00085202" w:rsidRDefault="004F6451" w:rsidP="004F6451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 xml:space="preserve">города Ставрополя, руководителя </w:t>
      </w:r>
    </w:p>
    <w:p w:rsidR="004F6451" w:rsidRPr="00085202" w:rsidRDefault="004F6451" w:rsidP="004F6451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комитета финансов и бюджета</w:t>
      </w:r>
    </w:p>
    <w:p w:rsidR="004F6451" w:rsidRPr="00085202" w:rsidRDefault="004F6451" w:rsidP="004F6451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администрации города Ставрополя </w:t>
      </w:r>
    </w:p>
    <w:p w:rsidR="004F6451" w:rsidRPr="00085202" w:rsidRDefault="004F6451" w:rsidP="004F6451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 xml:space="preserve">первый заместитель руководителя </w:t>
      </w:r>
    </w:p>
    <w:p w:rsidR="004F6451" w:rsidRPr="00085202" w:rsidRDefault="004F6451" w:rsidP="004F6451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комитета финансов и бюджета</w:t>
      </w:r>
    </w:p>
    <w:p w:rsidR="004F6451" w:rsidRPr="00085202" w:rsidRDefault="004F6451" w:rsidP="004F6451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администрации города Ставрополя</w:t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  <w:t xml:space="preserve">      Т.Ю. Филькова</w:t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</w:p>
    <w:p w:rsidR="004F6451" w:rsidRPr="00085202" w:rsidRDefault="004F6451" w:rsidP="004F6451">
      <w:pPr>
        <w:ind w:left="4820"/>
        <w:rPr>
          <w:sz w:val="28"/>
          <w:szCs w:val="28"/>
        </w:rPr>
      </w:pPr>
    </w:p>
    <w:p w:rsidR="004F6451" w:rsidRPr="00085202" w:rsidRDefault="004F6451" w:rsidP="004F6451">
      <w:pPr>
        <w:ind w:left="4820"/>
        <w:rPr>
          <w:sz w:val="28"/>
          <w:szCs w:val="28"/>
        </w:rPr>
      </w:pPr>
    </w:p>
    <w:p w:rsidR="004F6451" w:rsidRPr="00085202" w:rsidRDefault="004F6451" w:rsidP="004F6451">
      <w:pPr>
        <w:ind w:left="4820"/>
        <w:rPr>
          <w:sz w:val="28"/>
          <w:szCs w:val="28"/>
        </w:rPr>
      </w:pPr>
    </w:p>
    <w:p w:rsidR="004F6451" w:rsidRPr="00085202" w:rsidRDefault="004F6451" w:rsidP="004F6451">
      <w:pPr>
        <w:ind w:left="4820"/>
        <w:rPr>
          <w:sz w:val="28"/>
          <w:szCs w:val="28"/>
        </w:rPr>
      </w:pPr>
    </w:p>
    <w:p w:rsidR="00707918" w:rsidRPr="00085202" w:rsidRDefault="00707918" w:rsidP="004F6451">
      <w:pPr>
        <w:ind w:left="4820"/>
        <w:rPr>
          <w:sz w:val="28"/>
          <w:szCs w:val="28"/>
        </w:rPr>
        <w:sectPr w:rsidR="00707918" w:rsidRPr="00085202" w:rsidSect="00065CF6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B4135" w:rsidRPr="00085202" w:rsidRDefault="001B4135" w:rsidP="001B4135">
      <w:pPr>
        <w:ind w:left="4820"/>
        <w:rPr>
          <w:sz w:val="28"/>
          <w:szCs w:val="28"/>
        </w:rPr>
      </w:pPr>
      <w:r w:rsidRPr="00085202">
        <w:rPr>
          <w:sz w:val="28"/>
          <w:szCs w:val="28"/>
        </w:rPr>
        <w:t xml:space="preserve">Приложение </w:t>
      </w:r>
    </w:p>
    <w:p w:rsidR="001B4135" w:rsidRPr="00085202" w:rsidRDefault="001B4135" w:rsidP="001B4135">
      <w:pPr>
        <w:pStyle w:val="HTML"/>
        <w:spacing w:line="240" w:lineRule="exact"/>
        <w:ind w:left="4820"/>
        <w:rPr>
          <w:sz w:val="28"/>
          <w:szCs w:val="28"/>
        </w:rPr>
      </w:pPr>
    </w:p>
    <w:p w:rsidR="001B4135" w:rsidRPr="00085202" w:rsidRDefault="001B4135" w:rsidP="001B4135">
      <w:pPr>
        <w:pStyle w:val="HTM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к приказу исполняющего </w:t>
      </w:r>
      <w:proofErr w:type="gramStart"/>
      <w:r w:rsidRPr="00085202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085202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</w:t>
      </w:r>
    </w:p>
    <w:p w:rsidR="001B4135" w:rsidRPr="00085202" w:rsidRDefault="001B4135" w:rsidP="001B4135">
      <w:pPr>
        <w:pStyle w:val="HTM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B4135" w:rsidRPr="00085202" w:rsidRDefault="001B4135" w:rsidP="001B4135">
      <w:pPr>
        <w:pStyle w:val="HTML"/>
        <w:spacing w:line="240" w:lineRule="exact"/>
        <w:ind w:left="4820"/>
        <w:rPr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от «        »                   20      г.     № </w:t>
      </w:r>
    </w:p>
    <w:p w:rsidR="004F6451" w:rsidRPr="00085202" w:rsidRDefault="004F6451" w:rsidP="004F6451">
      <w:pPr>
        <w:ind w:left="4820"/>
        <w:rPr>
          <w:sz w:val="28"/>
          <w:szCs w:val="28"/>
        </w:rPr>
      </w:pPr>
    </w:p>
    <w:p w:rsidR="004F6451" w:rsidRPr="00085202" w:rsidRDefault="004F6451" w:rsidP="004F6451">
      <w:pPr>
        <w:ind w:left="4820"/>
        <w:rPr>
          <w:sz w:val="28"/>
          <w:szCs w:val="28"/>
        </w:rPr>
      </w:pPr>
    </w:p>
    <w:p w:rsidR="002F0930" w:rsidRPr="00085202" w:rsidRDefault="002F0930" w:rsidP="0001758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85202">
        <w:rPr>
          <w:bCs/>
          <w:sz w:val="28"/>
          <w:szCs w:val="28"/>
        </w:rPr>
        <w:t xml:space="preserve">СЛУЧАИ И УСЛОВИЯ </w:t>
      </w:r>
    </w:p>
    <w:p w:rsidR="00E6649D" w:rsidRPr="00085202" w:rsidRDefault="002F0930" w:rsidP="0001758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85202">
        <w:rPr>
          <w:bCs/>
          <w:sz w:val="28"/>
          <w:szCs w:val="28"/>
        </w:rPr>
        <w:t xml:space="preserve">продления исполнения бюджетной меры принуждения </w:t>
      </w:r>
    </w:p>
    <w:p w:rsidR="002F0930" w:rsidRPr="00085202" w:rsidRDefault="002F0930" w:rsidP="0001758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85202">
        <w:rPr>
          <w:bCs/>
          <w:sz w:val="28"/>
          <w:szCs w:val="28"/>
        </w:rPr>
        <w:t>на срок более одного года</w:t>
      </w:r>
    </w:p>
    <w:p w:rsidR="002F0930" w:rsidRPr="00085202" w:rsidRDefault="002F0930" w:rsidP="002F093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1. </w:t>
      </w:r>
      <w:proofErr w:type="gramStart"/>
      <w:r w:rsidRPr="00085202">
        <w:rPr>
          <w:sz w:val="28"/>
          <w:szCs w:val="28"/>
        </w:rPr>
        <w:t xml:space="preserve">Настоящий документ </w:t>
      </w:r>
      <w:r w:rsidR="008931A2" w:rsidRPr="00085202">
        <w:rPr>
          <w:sz w:val="28"/>
          <w:szCs w:val="28"/>
        </w:rPr>
        <w:t xml:space="preserve">в соответствии с </w:t>
      </w:r>
      <w:hyperlink r:id="rId12" w:history="1">
        <w:r w:rsidR="008931A2" w:rsidRPr="00085202">
          <w:rPr>
            <w:sz w:val="28"/>
            <w:szCs w:val="28"/>
          </w:rPr>
          <w:t>пунктом 6 статьи 306</w:t>
        </w:r>
      </w:hyperlink>
      <w:r w:rsidR="008931A2" w:rsidRPr="00085202">
        <w:rPr>
          <w:sz w:val="28"/>
          <w:szCs w:val="28"/>
        </w:rPr>
        <w:t xml:space="preserve">.2 Бюджетного кодекса Российской Федерации и общими требованиями </w:t>
      </w:r>
      <w:r w:rsidR="006C55C4" w:rsidRPr="00085202">
        <w:rPr>
          <w:sz w:val="28"/>
          <w:szCs w:val="28"/>
        </w:rPr>
        <w:br/>
      </w:r>
      <w:r w:rsidR="008931A2" w:rsidRPr="00085202">
        <w:rPr>
          <w:sz w:val="28"/>
          <w:szCs w:val="28"/>
        </w:rPr>
        <w:t xml:space="preserve">к установлению случаев и условий </w:t>
      </w:r>
      <w:r w:rsidR="00E6649D" w:rsidRPr="00085202">
        <w:rPr>
          <w:sz w:val="28"/>
          <w:szCs w:val="28"/>
        </w:rPr>
        <w:t xml:space="preserve">продления </w:t>
      </w:r>
      <w:r w:rsidR="008931A2" w:rsidRPr="00085202">
        <w:rPr>
          <w:sz w:val="28"/>
          <w:szCs w:val="28"/>
        </w:rPr>
        <w:t xml:space="preserve">срока исполнения бюджетной меры принуждения, утвержденными постановлением Правительства Российской Федерации от 24 октября 2018 г. № 1268, </w:t>
      </w:r>
      <w:r w:rsidRPr="00085202">
        <w:rPr>
          <w:sz w:val="28"/>
          <w:szCs w:val="28"/>
        </w:rPr>
        <w:t xml:space="preserve">устанавливает случаи и условия продления исполнения бюджетной меры принуждения на срок более одного года в соответствии с решением </w:t>
      </w:r>
      <w:r w:rsidR="001B4135" w:rsidRPr="00085202">
        <w:rPr>
          <w:sz w:val="28"/>
          <w:szCs w:val="28"/>
        </w:rPr>
        <w:t>комитета</w:t>
      </w:r>
      <w:r w:rsidRPr="00085202">
        <w:rPr>
          <w:sz w:val="28"/>
          <w:szCs w:val="28"/>
        </w:rPr>
        <w:t xml:space="preserve"> финансов</w:t>
      </w:r>
      <w:r w:rsidR="001B4135" w:rsidRPr="00085202">
        <w:rPr>
          <w:sz w:val="28"/>
          <w:szCs w:val="28"/>
        </w:rPr>
        <w:t xml:space="preserve"> и</w:t>
      </w:r>
      <w:proofErr w:type="gramEnd"/>
      <w:r w:rsidR="001B4135" w:rsidRPr="00085202">
        <w:rPr>
          <w:sz w:val="28"/>
          <w:szCs w:val="28"/>
        </w:rPr>
        <w:t xml:space="preserve"> бюджета администрации города Ставрополя</w:t>
      </w:r>
      <w:r w:rsidRPr="00085202">
        <w:rPr>
          <w:sz w:val="28"/>
          <w:szCs w:val="28"/>
        </w:rPr>
        <w:t xml:space="preserve"> (далее</w:t>
      </w:r>
      <w:r w:rsidR="006525FB" w:rsidRPr="00085202">
        <w:rPr>
          <w:sz w:val="28"/>
          <w:szCs w:val="28"/>
        </w:rPr>
        <w:t xml:space="preserve"> -</w:t>
      </w:r>
      <w:r w:rsidRPr="00085202">
        <w:rPr>
          <w:sz w:val="28"/>
          <w:szCs w:val="28"/>
        </w:rPr>
        <w:t xml:space="preserve"> </w:t>
      </w:r>
      <w:r w:rsidR="001B4135" w:rsidRPr="00085202">
        <w:rPr>
          <w:sz w:val="28"/>
          <w:szCs w:val="28"/>
        </w:rPr>
        <w:t>комитет финансов</w:t>
      </w:r>
      <w:r w:rsidRPr="00085202">
        <w:rPr>
          <w:sz w:val="28"/>
          <w:szCs w:val="28"/>
        </w:rPr>
        <w:t>).</w:t>
      </w:r>
    </w:p>
    <w:p w:rsidR="00242BEF" w:rsidRPr="00085202" w:rsidRDefault="002F0930" w:rsidP="00890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"/>
      <w:bookmarkEnd w:id="0"/>
      <w:r w:rsidRPr="00085202">
        <w:rPr>
          <w:sz w:val="28"/>
          <w:szCs w:val="28"/>
        </w:rPr>
        <w:t xml:space="preserve">2. </w:t>
      </w:r>
      <w:proofErr w:type="gramStart"/>
      <w:r w:rsidRPr="00085202">
        <w:rPr>
          <w:sz w:val="28"/>
          <w:szCs w:val="28"/>
        </w:rPr>
        <w:t xml:space="preserve">Продление исполнения бюджетной меры принуждения на срок более одного года осуществляется в случае, если </w:t>
      </w:r>
      <w:r w:rsidR="00242BEF" w:rsidRPr="00085202">
        <w:rPr>
          <w:sz w:val="28"/>
          <w:szCs w:val="28"/>
        </w:rPr>
        <w:t>общая сумма использованных не по целевому назначению средств межбюджетных трансфертов, предоставляемых из бюджета города Ставрополя бюджету муниципального образования Ставропольского края в форме субсидий, имеющих целевое назначение,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</w:t>
      </w:r>
      <w:proofErr w:type="gramEnd"/>
      <w:r w:rsidR="00242BEF" w:rsidRPr="00085202">
        <w:rPr>
          <w:sz w:val="28"/>
          <w:szCs w:val="28"/>
        </w:rPr>
        <w:t xml:space="preserve"> </w:t>
      </w:r>
      <w:proofErr w:type="gramStart"/>
      <w:r w:rsidR="00242BEF" w:rsidRPr="00085202">
        <w:rPr>
          <w:sz w:val="28"/>
          <w:szCs w:val="28"/>
        </w:rPr>
        <w:t>принуждения</w:t>
      </w:r>
      <w:r w:rsidR="00CB7A66" w:rsidRPr="00085202">
        <w:rPr>
          <w:sz w:val="28"/>
          <w:szCs w:val="28"/>
        </w:rPr>
        <w:t>,</w:t>
      </w:r>
      <w:r w:rsidR="008931A2" w:rsidRPr="00085202">
        <w:rPr>
          <w:sz w:val="28"/>
          <w:szCs w:val="28"/>
        </w:rPr>
        <w:t xml:space="preserve"> </w:t>
      </w:r>
      <w:r w:rsidR="00242BEF" w:rsidRPr="00085202">
        <w:rPr>
          <w:sz w:val="28"/>
          <w:szCs w:val="28"/>
        </w:rPr>
        <w:t xml:space="preserve"> превышает 5 процентов суммы объема налоговых и неналоговых доходов бюджета муниципального образования Ставропольского края</w:t>
      </w:r>
      <w:r w:rsidR="00663933" w:rsidRPr="00085202">
        <w:rPr>
          <w:sz w:val="28"/>
          <w:szCs w:val="28"/>
        </w:rPr>
        <w:t xml:space="preserve"> </w:t>
      </w:r>
      <w:r w:rsidR="00F27CC1" w:rsidRPr="00085202">
        <w:rPr>
          <w:sz w:val="28"/>
          <w:szCs w:val="28"/>
        </w:rPr>
        <w:t>(далее – собственные доходы бюджета муниципального образования)</w:t>
      </w:r>
      <w:r w:rsidR="008931A2" w:rsidRPr="00085202">
        <w:rPr>
          <w:sz w:val="28"/>
          <w:szCs w:val="28"/>
        </w:rPr>
        <w:t>, в отношении которого принято решение о применении бюджетной меры принуждения,</w:t>
      </w:r>
      <w:r w:rsidR="00242BEF" w:rsidRPr="00085202">
        <w:rPr>
          <w:sz w:val="28"/>
          <w:szCs w:val="28"/>
        </w:rPr>
        <w:t xml:space="preserve"> на текущий финансовый год, утвержденного решением представительного органа муниципального образования Ставропольского края о бюджете муниципального образования Ставропольского края на текущий финансовый год (текущий финансовый год и плановый период).</w:t>
      </w:r>
      <w:proofErr w:type="gramEnd"/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3. </w:t>
      </w:r>
      <w:proofErr w:type="gramStart"/>
      <w:r w:rsidRPr="00085202">
        <w:rPr>
          <w:sz w:val="28"/>
          <w:szCs w:val="28"/>
        </w:rPr>
        <w:t xml:space="preserve">Для продления исполнения бюджетной меры принуждения на срок более одного года глава </w:t>
      </w:r>
      <w:r w:rsidR="00242BEF" w:rsidRPr="00085202">
        <w:rPr>
          <w:sz w:val="28"/>
          <w:szCs w:val="28"/>
        </w:rPr>
        <w:t xml:space="preserve">администрации </w:t>
      </w:r>
      <w:r w:rsidRPr="00085202">
        <w:rPr>
          <w:sz w:val="28"/>
          <w:szCs w:val="28"/>
        </w:rPr>
        <w:t>муниципального образования</w:t>
      </w:r>
      <w:r w:rsidR="00242BEF" w:rsidRPr="00085202">
        <w:rPr>
          <w:sz w:val="28"/>
          <w:szCs w:val="28"/>
        </w:rPr>
        <w:t>, в отношении которого принято решение о применении бюджетной меры принуждения,</w:t>
      </w:r>
      <w:r w:rsidRPr="00085202">
        <w:rPr>
          <w:sz w:val="28"/>
          <w:szCs w:val="28"/>
        </w:rPr>
        <w:t xml:space="preserve"> направляет </w:t>
      </w:r>
      <w:r w:rsidR="00242BEF" w:rsidRPr="00085202">
        <w:rPr>
          <w:sz w:val="28"/>
          <w:szCs w:val="28"/>
        </w:rPr>
        <w:t>на имя главы города Ставрополя</w:t>
      </w:r>
      <w:r w:rsidRPr="00085202">
        <w:rPr>
          <w:sz w:val="28"/>
          <w:szCs w:val="28"/>
        </w:rPr>
        <w:t xml:space="preserve">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(далее </w:t>
      </w:r>
      <w:r w:rsidR="00723149" w:rsidRPr="00085202">
        <w:rPr>
          <w:sz w:val="28"/>
          <w:szCs w:val="28"/>
        </w:rPr>
        <w:t>соответственно – муниципальное образование,</w:t>
      </w:r>
      <w:r w:rsidRPr="00085202">
        <w:rPr>
          <w:sz w:val="28"/>
          <w:szCs w:val="28"/>
        </w:rPr>
        <w:t xml:space="preserve"> </w:t>
      </w:r>
      <w:r w:rsidR="006525FB" w:rsidRPr="00085202">
        <w:rPr>
          <w:sz w:val="28"/>
          <w:szCs w:val="28"/>
        </w:rPr>
        <w:t>О</w:t>
      </w:r>
      <w:r w:rsidRPr="00085202">
        <w:rPr>
          <w:sz w:val="28"/>
          <w:szCs w:val="28"/>
        </w:rPr>
        <w:t>бращение).</w:t>
      </w:r>
      <w:proofErr w:type="gramEnd"/>
    </w:p>
    <w:p w:rsidR="00F27CC1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Обращение должно содержат</w:t>
      </w:r>
      <w:r w:rsidR="005430FD" w:rsidRPr="00085202">
        <w:rPr>
          <w:sz w:val="28"/>
          <w:szCs w:val="28"/>
        </w:rPr>
        <w:t xml:space="preserve">ь </w:t>
      </w:r>
      <w:r w:rsidRPr="00085202">
        <w:rPr>
          <w:sz w:val="28"/>
          <w:szCs w:val="28"/>
        </w:rPr>
        <w:t xml:space="preserve">обоснование </w:t>
      </w:r>
      <w:proofErr w:type="gramStart"/>
      <w:r w:rsidRPr="00085202">
        <w:rPr>
          <w:sz w:val="28"/>
          <w:szCs w:val="28"/>
        </w:rPr>
        <w:t>необходимости установления срока исполнения бюджетной меры принуждения</w:t>
      </w:r>
      <w:proofErr w:type="gramEnd"/>
      <w:r w:rsidRPr="00085202">
        <w:rPr>
          <w:sz w:val="28"/>
          <w:szCs w:val="28"/>
        </w:rPr>
        <w:t xml:space="preserve"> более одного года с указа</w:t>
      </w:r>
      <w:r w:rsidR="00242BEF" w:rsidRPr="00085202">
        <w:rPr>
          <w:sz w:val="28"/>
          <w:szCs w:val="28"/>
        </w:rPr>
        <w:t xml:space="preserve">нием реквизитов соответствующего </w:t>
      </w:r>
      <w:r w:rsidRPr="00085202">
        <w:rPr>
          <w:sz w:val="28"/>
          <w:szCs w:val="28"/>
        </w:rPr>
        <w:t>решени</w:t>
      </w:r>
      <w:r w:rsidR="00242BEF" w:rsidRPr="00085202">
        <w:rPr>
          <w:sz w:val="28"/>
          <w:szCs w:val="28"/>
        </w:rPr>
        <w:t>я</w:t>
      </w:r>
      <w:r w:rsidR="005430FD" w:rsidRPr="00085202">
        <w:rPr>
          <w:sz w:val="28"/>
          <w:szCs w:val="28"/>
        </w:rPr>
        <w:t xml:space="preserve"> (решений) </w:t>
      </w:r>
      <w:r w:rsidRPr="00085202">
        <w:rPr>
          <w:sz w:val="28"/>
          <w:szCs w:val="28"/>
        </w:rPr>
        <w:t>о применении бюджетн</w:t>
      </w:r>
      <w:r w:rsidR="00242BEF" w:rsidRPr="00085202">
        <w:rPr>
          <w:sz w:val="28"/>
          <w:szCs w:val="28"/>
        </w:rPr>
        <w:t>ой</w:t>
      </w:r>
      <w:r w:rsidRPr="00085202">
        <w:rPr>
          <w:sz w:val="28"/>
          <w:szCs w:val="28"/>
        </w:rPr>
        <w:t xml:space="preserve"> мер</w:t>
      </w:r>
      <w:r w:rsidR="00242BEF" w:rsidRPr="00085202">
        <w:rPr>
          <w:sz w:val="28"/>
          <w:szCs w:val="28"/>
        </w:rPr>
        <w:t>ы</w:t>
      </w:r>
      <w:r w:rsidR="005430FD" w:rsidRPr="00085202">
        <w:rPr>
          <w:sz w:val="28"/>
          <w:szCs w:val="28"/>
        </w:rPr>
        <w:t xml:space="preserve"> принуждения, </w:t>
      </w:r>
      <w:r w:rsidRPr="00085202">
        <w:rPr>
          <w:sz w:val="28"/>
          <w:szCs w:val="28"/>
        </w:rPr>
        <w:t>сведения об объеме собственных доходов</w:t>
      </w:r>
      <w:r w:rsidR="00F27CC1" w:rsidRPr="00085202">
        <w:rPr>
          <w:sz w:val="28"/>
          <w:szCs w:val="28"/>
        </w:rPr>
        <w:t xml:space="preserve"> бюджета муниципального образования</w:t>
      </w:r>
      <w:r w:rsidR="005430FD" w:rsidRPr="00085202">
        <w:rPr>
          <w:sz w:val="28"/>
          <w:szCs w:val="28"/>
        </w:rPr>
        <w:t xml:space="preserve">, а также </w:t>
      </w:r>
      <w:r w:rsidR="00F27CC1" w:rsidRPr="00085202">
        <w:rPr>
          <w:sz w:val="28"/>
          <w:szCs w:val="28"/>
        </w:rPr>
        <w:t>согласи</w:t>
      </w:r>
      <w:r w:rsidR="005430FD" w:rsidRPr="00085202">
        <w:rPr>
          <w:sz w:val="28"/>
          <w:szCs w:val="28"/>
        </w:rPr>
        <w:t>е главы администрации муниципального образования</w:t>
      </w:r>
      <w:r w:rsidR="00F27CC1" w:rsidRPr="00085202">
        <w:rPr>
          <w:sz w:val="28"/>
          <w:szCs w:val="28"/>
        </w:rPr>
        <w:t xml:space="preserve"> принять </w:t>
      </w:r>
      <w:r w:rsidR="005430FD" w:rsidRPr="00085202">
        <w:rPr>
          <w:sz w:val="28"/>
          <w:szCs w:val="28"/>
        </w:rPr>
        <w:t>и обеспечить выполнение обязательств</w:t>
      </w:r>
      <w:r w:rsidRPr="00085202">
        <w:rPr>
          <w:sz w:val="28"/>
          <w:szCs w:val="28"/>
        </w:rPr>
        <w:t>, предусмотренны</w:t>
      </w:r>
      <w:r w:rsidR="005430FD" w:rsidRPr="00085202">
        <w:rPr>
          <w:sz w:val="28"/>
          <w:szCs w:val="28"/>
        </w:rPr>
        <w:t>х</w:t>
      </w:r>
      <w:r w:rsidRPr="00085202">
        <w:rPr>
          <w:sz w:val="28"/>
          <w:szCs w:val="28"/>
        </w:rPr>
        <w:t xml:space="preserve"> </w:t>
      </w:r>
      <w:hyperlink w:anchor="Par13" w:history="1">
        <w:r w:rsidRPr="00085202">
          <w:rPr>
            <w:sz w:val="28"/>
            <w:szCs w:val="28"/>
          </w:rPr>
          <w:t xml:space="preserve">пунктом </w:t>
        </w:r>
      </w:hyperlink>
      <w:r w:rsidR="006525FB" w:rsidRPr="00085202">
        <w:rPr>
          <w:sz w:val="28"/>
          <w:szCs w:val="28"/>
        </w:rPr>
        <w:t xml:space="preserve">6 </w:t>
      </w:r>
      <w:r w:rsidRPr="00085202">
        <w:rPr>
          <w:sz w:val="28"/>
          <w:szCs w:val="28"/>
        </w:rPr>
        <w:t>настоящего документа.</w:t>
      </w:r>
    </w:p>
    <w:p w:rsidR="005430FD" w:rsidRPr="00085202" w:rsidRDefault="005430FD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5. Комитет финансов в течение </w:t>
      </w:r>
      <w:r w:rsidR="00494024" w:rsidRPr="00085202">
        <w:rPr>
          <w:sz w:val="28"/>
          <w:szCs w:val="28"/>
        </w:rPr>
        <w:t>20</w:t>
      </w:r>
      <w:r w:rsidRPr="00085202">
        <w:rPr>
          <w:sz w:val="28"/>
          <w:szCs w:val="28"/>
        </w:rPr>
        <w:t xml:space="preserve"> рабочих дней со дня поступления в комитет финансов поручения главы города </w:t>
      </w:r>
      <w:r w:rsidR="006525FB" w:rsidRPr="00085202">
        <w:rPr>
          <w:sz w:val="28"/>
          <w:szCs w:val="28"/>
        </w:rPr>
        <w:t>Ставрополя о рассмотрении Обращения (далее – Поручение</w:t>
      </w:r>
      <w:r w:rsidR="00CB7A66" w:rsidRPr="00085202">
        <w:rPr>
          <w:sz w:val="28"/>
          <w:szCs w:val="28"/>
        </w:rPr>
        <w:t xml:space="preserve"> о рассмотрении Обращения</w:t>
      </w:r>
      <w:r w:rsidR="006525FB" w:rsidRPr="00085202">
        <w:rPr>
          <w:sz w:val="28"/>
          <w:szCs w:val="28"/>
        </w:rPr>
        <w:t>):</w:t>
      </w:r>
    </w:p>
    <w:p w:rsidR="006525FB" w:rsidRPr="00085202" w:rsidRDefault="006525FB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 </w:t>
      </w:r>
      <w:proofErr w:type="gramStart"/>
      <w:r w:rsidRPr="00085202">
        <w:rPr>
          <w:sz w:val="28"/>
          <w:szCs w:val="28"/>
        </w:rPr>
        <w:t>1) в случае соблюдения муниципальным образованием условий, установленных пунктом 6 настоящего документа, принимает решение о продлении исполнения бюджетной меры принуждения на срок более одного года (далее – Решение о продлении);</w:t>
      </w:r>
      <w:proofErr w:type="gramEnd"/>
    </w:p>
    <w:p w:rsidR="006525FB" w:rsidRPr="00085202" w:rsidRDefault="006525FB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2) в случае несоблюдения муниципальным образованием одного или нескольких условий, установленных пунктом 6 настоящего документа, письменно информирует главу города Ставрополя о невозможности принятия Решения о продлении.</w:t>
      </w:r>
    </w:p>
    <w:p w:rsidR="00296A01" w:rsidRPr="00085202" w:rsidRDefault="006525FB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 </w:t>
      </w:r>
      <w:bookmarkStart w:id="1" w:name="Par12"/>
      <w:bookmarkEnd w:id="1"/>
      <w:r w:rsidRPr="00085202">
        <w:rPr>
          <w:sz w:val="28"/>
          <w:szCs w:val="28"/>
        </w:rPr>
        <w:t>6</w:t>
      </w:r>
      <w:r w:rsidR="002F0930" w:rsidRPr="00085202">
        <w:rPr>
          <w:sz w:val="28"/>
          <w:szCs w:val="28"/>
        </w:rPr>
        <w:t>.</w:t>
      </w:r>
      <w:r w:rsidR="00296A01" w:rsidRPr="00085202">
        <w:rPr>
          <w:sz w:val="28"/>
          <w:szCs w:val="28"/>
        </w:rPr>
        <w:t xml:space="preserve"> Условиями принятия комитетом финансов Решения о продлении являются:</w:t>
      </w:r>
    </w:p>
    <w:p w:rsidR="00296A01" w:rsidRPr="00085202" w:rsidRDefault="00296A01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1) соответствие муницип</w:t>
      </w:r>
      <w:r w:rsidR="00494024" w:rsidRPr="00085202">
        <w:rPr>
          <w:sz w:val="28"/>
          <w:szCs w:val="28"/>
        </w:rPr>
        <w:t>а</w:t>
      </w:r>
      <w:r w:rsidRPr="00085202">
        <w:rPr>
          <w:sz w:val="28"/>
          <w:szCs w:val="28"/>
        </w:rPr>
        <w:t>льного образования требованиям пункт</w:t>
      </w:r>
      <w:r w:rsidR="00494024" w:rsidRPr="00085202">
        <w:rPr>
          <w:sz w:val="28"/>
          <w:szCs w:val="28"/>
        </w:rPr>
        <w:t>а</w:t>
      </w:r>
      <w:r w:rsidRPr="00085202">
        <w:rPr>
          <w:sz w:val="28"/>
          <w:szCs w:val="28"/>
        </w:rPr>
        <w:t xml:space="preserve"> 2 настоящего документа;</w:t>
      </w:r>
    </w:p>
    <w:p w:rsidR="002F0930" w:rsidRPr="00085202" w:rsidRDefault="00296A01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2) принятие</w:t>
      </w:r>
      <w:r w:rsidR="002F0930" w:rsidRPr="00085202">
        <w:rPr>
          <w:sz w:val="28"/>
          <w:szCs w:val="28"/>
        </w:rPr>
        <w:t xml:space="preserve"> муниципальным образованием </w:t>
      </w:r>
      <w:r w:rsidRPr="00085202">
        <w:rPr>
          <w:sz w:val="28"/>
          <w:szCs w:val="28"/>
        </w:rPr>
        <w:t>следующих обязательств (далее - Обязательства):</w:t>
      </w:r>
    </w:p>
    <w:p w:rsidR="002F0930" w:rsidRPr="00085202" w:rsidRDefault="00296A01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85202">
        <w:rPr>
          <w:sz w:val="28"/>
          <w:szCs w:val="28"/>
        </w:rPr>
        <w:t>а</w:t>
      </w:r>
      <w:r w:rsidR="002F0930" w:rsidRPr="00085202">
        <w:rPr>
          <w:sz w:val="28"/>
          <w:szCs w:val="28"/>
        </w:rPr>
        <w:t>) организация исполнения бюджета муниципального образования с открытием и ведением лицевых счетов для учета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Управлении Федерального казначейства по Ставропольскому краю на основании соглашения об осуществлении Управлением Федерального казначейства по Ставропольскому краю отдельных функций по исполнению бюджета муниципального образования края при</w:t>
      </w:r>
      <w:proofErr w:type="gramEnd"/>
      <w:r w:rsidR="002F0930" w:rsidRPr="00085202">
        <w:rPr>
          <w:sz w:val="28"/>
          <w:szCs w:val="28"/>
        </w:rPr>
        <w:t xml:space="preserve"> </w:t>
      </w:r>
      <w:proofErr w:type="gramStart"/>
      <w:r w:rsidR="002F0930" w:rsidRPr="00085202">
        <w:rPr>
          <w:sz w:val="28"/>
          <w:szCs w:val="28"/>
        </w:rPr>
        <w:t xml:space="preserve">кассовом обслуживании исполнения бюджета муниципального образования края, заключаемого Управлением Федерального казначейства по Ставропольскому краю и </w:t>
      </w:r>
      <w:r w:rsidR="003706CA" w:rsidRPr="00085202">
        <w:rPr>
          <w:sz w:val="28"/>
          <w:szCs w:val="28"/>
        </w:rPr>
        <w:t>местной администрацией</w:t>
      </w:r>
      <w:r w:rsidR="002F0930" w:rsidRPr="00085202">
        <w:rPr>
          <w:sz w:val="28"/>
          <w:szCs w:val="28"/>
        </w:rPr>
        <w:t xml:space="preserve"> муниципального образования (далее - Соглашение), подлежащего согласованию с </w:t>
      </w:r>
      <w:r w:rsidR="003706CA" w:rsidRPr="00085202">
        <w:rPr>
          <w:sz w:val="28"/>
          <w:szCs w:val="28"/>
        </w:rPr>
        <w:t>комитетом финансов</w:t>
      </w:r>
      <w:r w:rsidR="002F0930" w:rsidRPr="00085202">
        <w:rPr>
          <w:sz w:val="28"/>
          <w:szCs w:val="28"/>
        </w:rPr>
        <w:t xml:space="preserve"> и включающего положения:</w:t>
      </w:r>
      <w:proofErr w:type="gramEnd"/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о передаче Управлению Федерального казначейства по Ставропольскому краю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муниципального образования;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2" w:name="Par16"/>
      <w:bookmarkEnd w:id="2"/>
      <w:r w:rsidRPr="00085202">
        <w:rPr>
          <w:sz w:val="28"/>
          <w:szCs w:val="28"/>
        </w:rPr>
        <w:t>об очередности списания денежных средств по перечню первоочередных платежей, осуществляемых за счет средств бюджета муниципального образования</w:t>
      </w:r>
      <w:r w:rsidR="003706CA" w:rsidRPr="00085202">
        <w:rPr>
          <w:sz w:val="28"/>
          <w:szCs w:val="28"/>
        </w:rPr>
        <w:t>,</w:t>
      </w:r>
      <w:r w:rsidRPr="00085202">
        <w:rPr>
          <w:sz w:val="28"/>
          <w:szCs w:val="28"/>
        </w:rPr>
        <w:t xml:space="preserve">  являющемуся неотъемлемой частью Соглашения;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</w:t>
      </w:r>
      <w:hyperlink w:anchor="Par16" w:history="1">
        <w:r w:rsidRPr="00085202">
          <w:rPr>
            <w:sz w:val="28"/>
            <w:szCs w:val="28"/>
          </w:rPr>
          <w:t>абзаце третьем</w:t>
        </w:r>
      </w:hyperlink>
      <w:r w:rsidRPr="00085202">
        <w:rPr>
          <w:sz w:val="28"/>
          <w:szCs w:val="28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</w:t>
      </w:r>
      <w:r w:rsidR="00723149" w:rsidRPr="00085202">
        <w:rPr>
          <w:sz w:val="28"/>
          <w:szCs w:val="28"/>
        </w:rPr>
        <w:t>;</w:t>
      </w:r>
    </w:p>
    <w:p w:rsidR="002F0930" w:rsidRPr="00085202" w:rsidRDefault="00296A01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б</w:t>
      </w:r>
      <w:r w:rsidR="002F0930" w:rsidRPr="00085202">
        <w:rPr>
          <w:sz w:val="28"/>
          <w:szCs w:val="28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3" w:name="Par21"/>
      <w:bookmarkEnd w:id="3"/>
      <w:proofErr w:type="gramStart"/>
      <w:r w:rsidRPr="00085202">
        <w:rPr>
          <w:sz w:val="28"/>
          <w:szCs w:val="28"/>
        </w:rPr>
        <w:t>авансовых платежей по муниципальным контрактам о поставке товаров, выполнении работ, оказании услуг для обеспечения муниципальных нужд муниципального образования</w:t>
      </w:r>
      <w:r w:rsidR="00EA784F" w:rsidRPr="00085202">
        <w:rPr>
          <w:sz w:val="28"/>
          <w:szCs w:val="28"/>
        </w:rPr>
        <w:t>,</w:t>
      </w:r>
      <w:r w:rsidRPr="00085202">
        <w:rPr>
          <w:sz w:val="28"/>
          <w:szCs w:val="28"/>
        </w:rPr>
        <w:t xml:space="preserve"> авансовых платежей по муниципальным контрактам, предметом которых являются капитальные вложения в объекты муниципальной собственности муниципального образования,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</w:t>
      </w:r>
      <w:proofErr w:type="gramEnd"/>
      <w:r w:rsidRPr="00085202">
        <w:rPr>
          <w:sz w:val="28"/>
          <w:szCs w:val="28"/>
        </w:rPr>
        <w:t xml:space="preserve"> в целях </w:t>
      </w:r>
      <w:proofErr w:type="spellStart"/>
      <w:r w:rsidRPr="00085202">
        <w:rPr>
          <w:sz w:val="28"/>
          <w:szCs w:val="28"/>
        </w:rPr>
        <w:t>софинансирования</w:t>
      </w:r>
      <w:proofErr w:type="spellEnd"/>
      <w:r w:rsidRPr="00085202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</w:t>
      </w:r>
      <w:r w:rsidR="00EA784F" w:rsidRPr="00085202">
        <w:rPr>
          <w:sz w:val="28"/>
          <w:szCs w:val="28"/>
        </w:rPr>
        <w:t>бюджета города Ставрополя</w:t>
      </w:r>
      <w:r w:rsidRPr="00085202">
        <w:rPr>
          <w:sz w:val="28"/>
          <w:szCs w:val="28"/>
        </w:rPr>
        <w:t xml:space="preserve"> предоставляются субсидии;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4" w:name="Par22"/>
      <w:bookmarkEnd w:id="4"/>
      <w:r w:rsidRPr="00085202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ar21" w:history="1">
        <w:r w:rsidRPr="00085202">
          <w:rPr>
            <w:sz w:val="28"/>
            <w:szCs w:val="28"/>
          </w:rPr>
          <w:t>абзаце втором</w:t>
        </w:r>
      </w:hyperlink>
      <w:r w:rsidRPr="00085202">
        <w:rPr>
          <w:sz w:val="28"/>
          <w:szCs w:val="28"/>
        </w:rPr>
        <w:t xml:space="preserve"> настоящего подпункта;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ar21" w:history="1">
        <w:r w:rsidRPr="00085202">
          <w:rPr>
            <w:sz w:val="28"/>
            <w:szCs w:val="28"/>
          </w:rPr>
          <w:t>абзацах втором</w:t>
        </w:r>
      </w:hyperlink>
      <w:r w:rsidRPr="00085202">
        <w:rPr>
          <w:sz w:val="28"/>
          <w:szCs w:val="28"/>
        </w:rPr>
        <w:t xml:space="preserve"> и </w:t>
      </w:r>
      <w:hyperlink w:anchor="Par22" w:history="1">
        <w:r w:rsidRPr="00085202">
          <w:rPr>
            <w:sz w:val="28"/>
            <w:szCs w:val="28"/>
          </w:rPr>
          <w:t>третьем</w:t>
        </w:r>
      </w:hyperlink>
      <w:r w:rsidRPr="00085202">
        <w:rPr>
          <w:sz w:val="28"/>
          <w:szCs w:val="28"/>
        </w:rPr>
        <w:t xml:space="preserve"> настоящего подпункта муниципальных контрактов (контрактов, договоров);</w:t>
      </w:r>
    </w:p>
    <w:p w:rsidR="00085202" w:rsidRPr="00085202" w:rsidRDefault="00296A01" w:rsidP="0008520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5" w:name="Par24"/>
      <w:bookmarkEnd w:id="5"/>
      <w:r w:rsidRPr="00085202">
        <w:rPr>
          <w:sz w:val="28"/>
          <w:szCs w:val="28"/>
        </w:rPr>
        <w:t>в</w:t>
      </w:r>
      <w:r w:rsidR="002F0930" w:rsidRPr="00085202">
        <w:rPr>
          <w:sz w:val="28"/>
          <w:szCs w:val="28"/>
        </w:rPr>
        <w:t xml:space="preserve">) </w:t>
      </w:r>
      <w:r w:rsidR="00085202" w:rsidRPr="00085202">
        <w:rPr>
          <w:sz w:val="28"/>
          <w:szCs w:val="28"/>
        </w:rPr>
        <w:t xml:space="preserve">запрет на финансовое обеспечение за счет средств бюджета </w:t>
      </w:r>
      <w:r w:rsidR="0001758C">
        <w:rPr>
          <w:sz w:val="28"/>
          <w:szCs w:val="28"/>
        </w:rPr>
        <w:t>м</w:t>
      </w:r>
      <w:r w:rsidR="00085202" w:rsidRPr="00085202">
        <w:rPr>
          <w:sz w:val="28"/>
          <w:szCs w:val="28"/>
        </w:rPr>
        <w:t>униципального образования капитальных вложений в объекты муниципальной собственности (в том числе в форме субсидий и иных межбюджетных трансфертов), кроме случаев:</w:t>
      </w:r>
    </w:p>
    <w:p w:rsidR="00085202" w:rsidRPr="00085202" w:rsidRDefault="00085202" w:rsidP="0008520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когда в целях </w:t>
      </w:r>
      <w:proofErr w:type="spellStart"/>
      <w:r w:rsidRPr="00085202">
        <w:rPr>
          <w:sz w:val="28"/>
          <w:szCs w:val="28"/>
        </w:rPr>
        <w:t>софинансирования</w:t>
      </w:r>
      <w:proofErr w:type="spellEnd"/>
      <w:r w:rsidRPr="00085202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бюджета Ставропольского края предоставляются субсидии и иные межбюджетные трансферты бюджету </w:t>
      </w:r>
      <w:r w:rsidR="0001758C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образования;</w:t>
      </w:r>
    </w:p>
    <w:p w:rsidR="00085202" w:rsidRPr="00085202" w:rsidRDefault="00085202" w:rsidP="0008520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финансового обеспечения капитальных вложений в объекты муниципальной собственности местного бюджета за счет целевых безвозмездных поступлений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«Фонд развития моногородов»;</w:t>
      </w:r>
    </w:p>
    <w:p w:rsidR="00085202" w:rsidRPr="00085202" w:rsidRDefault="00085202" w:rsidP="0008520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Ставропольского края,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085202" w:rsidRPr="00085202" w:rsidRDefault="00085202" w:rsidP="0008520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Ставропольского края,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2F0930" w:rsidRPr="00085202" w:rsidRDefault="00296A01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г</w:t>
      </w:r>
      <w:r w:rsidR="002F0930" w:rsidRPr="00085202">
        <w:rPr>
          <w:sz w:val="28"/>
          <w:szCs w:val="28"/>
        </w:rPr>
        <w:t xml:space="preserve">) согласование с </w:t>
      </w:r>
      <w:r w:rsidR="0089071A" w:rsidRPr="00085202">
        <w:rPr>
          <w:sz w:val="28"/>
          <w:szCs w:val="28"/>
        </w:rPr>
        <w:t>комитетом финансов</w:t>
      </w:r>
      <w:r w:rsidR="002F0930" w:rsidRPr="00085202">
        <w:rPr>
          <w:sz w:val="28"/>
          <w:szCs w:val="28"/>
        </w:rPr>
        <w:t xml:space="preserve"> проектов решений о бюджете муниципального образования на очередной финансовый год (очередной финансовый год и плановый период) и о внесении изменений в решение о бюджете муниципального образования на очередной финансовый год (очередной финансовый год и плановый период) до внесения в представительный орган муниципального образования;</w:t>
      </w:r>
    </w:p>
    <w:p w:rsidR="00365C03" w:rsidRPr="00085202" w:rsidRDefault="00296A01" w:rsidP="00365C0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085202">
        <w:rPr>
          <w:sz w:val="28"/>
          <w:szCs w:val="28"/>
        </w:rPr>
        <w:t>д</w:t>
      </w:r>
      <w:proofErr w:type="spellEnd"/>
      <w:r w:rsidR="0089071A" w:rsidRPr="00085202">
        <w:rPr>
          <w:sz w:val="28"/>
          <w:szCs w:val="28"/>
        </w:rPr>
        <w:t>) исполнение иных обязательств, установленных комитетом фин</w:t>
      </w:r>
      <w:r w:rsidR="00365C03" w:rsidRPr="00085202">
        <w:rPr>
          <w:sz w:val="28"/>
          <w:szCs w:val="28"/>
        </w:rPr>
        <w:t>а</w:t>
      </w:r>
      <w:r w:rsidR="0089071A" w:rsidRPr="00085202">
        <w:rPr>
          <w:sz w:val="28"/>
          <w:szCs w:val="28"/>
        </w:rPr>
        <w:t>нсов при принятии решения о продлении исполнения бюджетной меры принуждения</w:t>
      </w:r>
      <w:r w:rsidR="00365C03" w:rsidRPr="00085202">
        <w:rPr>
          <w:sz w:val="28"/>
          <w:szCs w:val="28"/>
        </w:rPr>
        <w:t xml:space="preserve"> на срок более одного года;</w:t>
      </w:r>
    </w:p>
    <w:p w:rsidR="002F0930" w:rsidRPr="00085202" w:rsidRDefault="00296A01" w:rsidP="00365C0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е</w:t>
      </w:r>
      <w:r w:rsidR="002F0930" w:rsidRPr="00085202">
        <w:rPr>
          <w:sz w:val="28"/>
          <w:szCs w:val="28"/>
        </w:rPr>
        <w:t>) единовременное исполнение бюджетной меры принуждения при нарушении муниципальным образованием Обязательств.</w:t>
      </w:r>
    </w:p>
    <w:p w:rsidR="00D301EB" w:rsidRPr="00085202" w:rsidRDefault="00494024" w:rsidP="00D301E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6" w:name="Par28"/>
      <w:bookmarkEnd w:id="6"/>
      <w:r w:rsidRPr="00085202">
        <w:rPr>
          <w:sz w:val="28"/>
          <w:szCs w:val="28"/>
        </w:rPr>
        <w:t>7</w:t>
      </w:r>
      <w:r w:rsidR="002F0930" w:rsidRPr="00085202">
        <w:rPr>
          <w:sz w:val="28"/>
          <w:szCs w:val="28"/>
        </w:rPr>
        <w:t xml:space="preserve">. Обязательства принимаются муниципальным образованием на основании </w:t>
      </w:r>
      <w:r w:rsidR="00296A01" w:rsidRPr="00085202">
        <w:rPr>
          <w:sz w:val="28"/>
          <w:szCs w:val="28"/>
        </w:rPr>
        <w:t>С</w:t>
      </w:r>
      <w:r w:rsidR="002F0930" w:rsidRPr="00085202">
        <w:rPr>
          <w:sz w:val="28"/>
          <w:szCs w:val="28"/>
        </w:rPr>
        <w:t>оглашения об условиях продления исполнения бюджетной меры принуждения на срок более одного года</w:t>
      </w:r>
      <w:r w:rsidR="00296A01" w:rsidRPr="00085202">
        <w:rPr>
          <w:sz w:val="28"/>
          <w:szCs w:val="28"/>
        </w:rPr>
        <w:t xml:space="preserve"> (далее - Соглашение об условиях)</w:t>
      </w:r>
      <w:r w:rsidR="002F0930" w:rsidRPr="00085202">
        <w:rPr>
          <w:sz w:val="28"/>
          <w:szCs w:val="28"/>
        </w:rPr>
        <w:t xml:space="preserve">, заключаемого муниципальным образованием </w:t>
      </w:r>
      <w:r w:rsidR="00CB7A66" w:rsidRPr="00085202">
        <w:rPr>
          <w:sz w:val="28"/>
          <w:szCs w:val="28"/>
        </w:rPr>
        <w:t xml:space="preserve">в лице главы администрации муниципального образования </w:t>
      </w:r>
      <w:r w:rsidR="002F0930" w:rsidRPr="00085202">
        <w:rPr>
          <w:sz w:val="28"/>
          <w:szCs w:val="28"/>
        </w:rPr>
        <w:t xml:space="preserve">с </w:t>
      </w:r>
      <w:r w:rsidR="00D301EB" w:rsidRPr="00085202">
        <w:rPr>
          <w:sz w:val="28"/>
          <w:szCs w:val="28"/>
        </w:rPr>
        <w:t>комитетом финансов</w:t>
      </w:r>
      <w:r w:rsidR="002F0930" w:rsidRPr="00085202">
        <w:rPr>
          <w:sz w:val="28"/>
          <w:szCs w:val="28"/>
        </w:rPr>
        <w:t xml:space="preserve"> по форме</w:t>
      </w:r>
      <w:r w:rsidR="00296A01" w:rsidRPr="00085202">
        <w:rPr>
          <w:sz w:val="28"/>
          <w:szCs w:val="28"/>
        </w:rPr>
        <w:t xml:space="preserve"> согласно приложению к настоящему документу</w:t>
      </w:r>
      <w:r w:rsidR="002F0930" w:rsidRPr="00085202">
        <w:rPr>
          <w:sz w:val="28"/>
          <w:szCs w:val="28"/>
        </w:rPr>
        <w:t>.</w:t>
      </w:r>
    </w:p>
    <w:p w:rsidR="00296A01" w:rsidRPr="00085202" w:rsidRDefault="00296A01" w:rsidP="00D301E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Проект Соглашения об условиях направляется комитетом финансов в адрес главы администрации муниципального образования в случае соблюдения им условий, установленных </w:t>
      </w:r>
      <w:r w:rsidR="00494024" w:rsidRPr="00085202">
        <w:rPr>
          <w:sz w:val="28"/>
          <w:szCs w:val="28"/>
        </w:rPr>
        <w:t xml:space="preserve">подпунктом 1 пункта 6 настоящего документа, в течение </w:t>
      </w:r>
      <w:r w:rsidR="006C55C4" w:rsidRPr="00085202">
        <w:rPr>
          <w:sz w:val="28"/>
          <w:szCs w:val="28"/>
        </w:rPr>
        <w:t>5</w:t>
      </w:r>
      <w:r w:rsidR="00494024" w:rsidRPr="00085202">
        <w:rPr>
          <w:sz w:val="28"/>
          <w:szCs w:val="28"/>
        </w:rPr>
        <w:t xml:space="preserve"> рабочих дней</w:t>
      </w:r>
      <w:r w:rsidR="00CB7A66" w:rsidRPr="00085202">
        <w:rPr>
          <w:sz w:val="28"/>
          <w:szCs w:val="28"/>
        </w:rPr>
        <w:t xml:space="preserve"> со дня поступления в комитет финансов Поручения о рассмотрении Обращения.</w:t>
      </w:r>
    </w:p>
    <w:p w:rsidR="00CB7A66" w:rsidRPr="00085202" w:rsidRDefault="005262BC" w:rsidP="00D301E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С</w:t>
      </w:r>
      <w:r w:rsidR="00CB7A66" w:rsidRPr="00085202">
        <w:rPr>
          <w:sz w:val="28"/>
          <w:szCs w:val="28"/>
        </w:rPr>
        <w:t>оглашени</w:t>
      </w:r>
      <w:r w:rsidRPr="00085202">
        <w:rPr>
          <w:sz w:val="28"/>
          <w:szCs w:val="28"/>
        </w:rPr>
        <w:t>е</w:t>
      </w:r>
      <w:r w:rsidR="00CB7A66" w:rsidRPr="00085202">
        <w:rPr>
          <w:sz w:val="28"/>
          <w:szCs w:val="28"/>
        </w:rPr>
        <w:t xml:space="preserve"> об условиях </w:t>
      </w:r>
      <w:r w:rsidRPr="00085202">
        <w:rPr>
          <w:sz w:val="28"/>
          <w:szCs w:val="28"/>
        </w:rPr>
        <w:t xml:space="preserve">в двух экземплярах </w:t>
      </w:r>
      <w:r w:rsidR="00CB7A66" w:rsidRPr="00085202">
        <w:rPr>
          <w:sz w:val="28"/>
          <w:szCs w:val="28"/>
        </w:rPr>
        <w:t>должн</w:t>
      </w:r>
      <w:r w:rsidRPr="00085202">
        <w:rPr>
          <w:sz w:val="28"/>
          <w:szCs w:val="28"/>
        </w:rPr>
        <w:t>о</w:t>
      </w:r>
      <w:r w:rsidR="00CB7A66" w:rsidRPr="00085202">
        <w:rPr>
          <w:sz w:val="28"/>
          <w:szCs w:val="28"/>
        </w:rPr>
        <w:t xml:space="preserve"> быть  </w:t>
      </w:r>
      <w:proofErr w:type="gramStart"/>
      <w:r w:rsidR="00CB7A66" w:rsidRPr="00085202">
        <w:rPr>
          <w:sz w:val="28"/>
          <w:szCs w:val="28"/>
        </w:rPr>
        <w:t>подписан</w:t>
      </w:r>
      <w:r w:rsidRPr="00085202">
        <w:rPr>
          <w:sz w:val="28"/>
          <w:szCs w:val="28"/>
        </w:rPr>
        <w:t>о</w:t>
      </w:r>
      <w:r w:rsidR="00CB7A66" w:rsidRPr="00085202">
        <w:rPr>
          <w:sz w:val="28"/>
          <w:szCs w:val="28"/>
        </w:rPr>
        <w:t xml:space="preserve"> главой </w:t>
      </w:r>
      <w:r w:rsidRPr="00085202">
        <w:rPr>
          <w:sz w:val="28"/>
          <w:szCs w:val="28"/>
        </w:rPr>
        <w:t xml:space="preserve">администрации </w:t>
      </w:r>
      <w:r w:rsidR="00CB7A66" w:rsidRPr="00085202">
        <w:rPr>
          <w:sz w:val="28"/>
          <w:szCs w:val="28"/>
        </w:rPr>
        <w:t>муниципального образования</w:t>
      </w:r>
      <w:r w:rsidRPr="00085202">
        <w:rPr>
          <w:sz w:val="28"/>
          <w:szCs w:val="28"/>
        </w:rPr>
        <w:t xml:space="preserve"> и представлено</w:t>
      </w:r>
      <w:proofErr w:type="gramEnd"/>
      <w:r w:rsidRPr="00085202">
        <w:rPr>
          <w:sz w:val="28"/>
          <w:szCs w:val="28"/>
        </w:rPr>
        <w:t xml:space="preserve"> в комитет финансов не позднее 5 рабочих дней со дня его получения.</w:t>
      </w:r>
    </w:p>
    <w:p w:rsidR="00663933" w:rsidRPr="00085202" w:rsidRDefault="005262BC" w:rsidP="00D301E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В течение </w:t>
      </w:r>
      <w:r w:rsidR="00663933" w:rsidRPr="00085202">
        <w:rPr>
          <w:sz w:val="28"/>
          <w:szCs w:val="28"/>
        </w:rPr>
        <w:t>5</w:t>
      </w:r>
      <w:r w:rsidRPr="00085202">
        <w:rPr>
          <w:sz w:val="28"/>
          <w:szCs w:val="28"/>
        </w:rPr>
        <w:t xml:space="preserve"> рабочих дней со дня поступления в комитет финансов Соглашения об условиях, подписанного главой администрации муниципального образования, </w:t>
      </w:r>
      <w:r w:rsidR="00663933" w:rsidRPr="00085202">
        <w:rPr>
          <w:sz w:val="28"/>
          <w:szCs w:val="28"/>
        </w:rPr>
        <w:t xml:space="preserve">комитет финансов </w:t>
      </w:r>
      <w:proofErr w:type="gramStart"/>
      <w:r w:rsidR="00663933" w:rsidRPr="00085202">
        <w:rPr>
          <w:sz w:val="28"/>
          <w:szCs w:val="28"/>
        </w:rPr>
        <w:t>принимает Решение о продлении и подписывает</w:t>
      </w:r>
      <w:proofErr w:type="gramEnd"/>
      <w:r w:rsidR="00663933" w:rsidRPr="00085202">
        <w:rPr>
          <w:sz w:val="28"/>
          <w:szCs w:val="28"/>
        </w:rPr>
        <w:t xml:space="preserve"> Соглашение об условиях со своей стороны.</w:t>
      </w:r>
    </w:p>
    <w:p w:rsidR="00A91173" w:rsidRPr="00085202" w:rsidRDefault="00663933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8. Решение о продлении принимается на срок </w:t>
      </w:r>
      <w:r w:rsidR="002F0930" w:rsidRPr="00085202">
        <w:rPr>
          <w:sz w:val="28"/>
          <w:szCs w:val="28"/>
        </w:rPr>
        <w:t>до пяти лет путем предоставления рассрочки по ежегодному бесспорному взысканию суммы сре</w:t>
      </w:r>
      <w:proofErr w:type="gramStart"/>
      <w:r w:rsidR="002F0930" w:rsidRPr="00085202">
        <w:rPr>
          <w:sz w:val="28"/>
          <w:szCs w:val="28"/>
        </w:rPr>
        <w:t>дств в р</w:t>
      </w:r>
      <w:proofErr w:type="gramEnd"/>
      <w:r w:rsidR="002F0930" w:rsidRPr="00085202">
        <w:rPr>
          <w:sz w:val="28"/>
          <w:szCs w:val="28"/>
        </w:rPr>
        <w:t>азмере не более 2 процентов объема собственных доходов</w:t>
      </w:r>
      <w:r w:rsidR="00494BDC" w:rsidRPr="00085202">
        <w:rPr>
          <w:sz w:val="28"/>
          <w:szCs w:val="28"/>
        </w:rPr>
        <w:t xml:space="preserve"> бюджета муниципального образования</w:t>
      </w:r>
      <w:r w:rsidR="002F0930" w:rsidRPr="00085202">
        <w:rPr>
          <w:sz w:val="28"/>
          <w:szCs w:val="28"/>
        </w:rPr>
        <w:t xml:space="preserve"> ежегодно до исполнения в полном объеме бюджетной меры принуждения.</w:t>
      </w:r>
    </w:p>
    <w:p w:rsidR="002F0930" w:rsidRPr="00085202" w:rsidRDefault="002F0930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В случае если сумма подлежащих ежегодному бесспорному взысканию в соответствии с решением о применении бюджетной меры принуждения сре</w:t>
      </w:r>
      <w:proofErr w:type="gramStart"/>
      <w:r w:rsidRPr="00085202">
        <w:rPr>
          <w:sz w:val="28"/>
          <w:szCs w:val="28"/>
        </w:rPr>
        <w:t>дств в т</w:t>
      </w:r>
      <w:proofErr w:type="gramEnd"/>
      <w:r w:rsidRPr="00085202">
        <w:rPr>
          <w:sz w:val="28"/>
          <w:szCs w:val="28"/>
        </w:rPr>
        <w:t>ечение пяти лет превышает 2 процента объема собственных доходов</w:t>
      </w:r>
      <w:r w:rsidR="00494BDC" w:rsidRPr="00085202">
        <w:rPr>
          <w:sz w:val="28"/>
          <w:szCs w:val="28"/>
        </w:rPr>
        <w:t xml:space="preserve"> бюджета муниципального образования</w:t>
      </w:r>
      <w:r w:rsidRPr="00085202">
        <w:rPr>
          <w:sz w:val="28"/>
          <w:szCs w:val="28"/>
        </w:rPr>
        <w:t>, исполнение бюджетной меры принуждения осуществляется в течение пяти лет ежегодно равными суммами.</w:t>
      </w:r>
    </w:p>
    <w:p w:rsidR="00A91173" w:rsidRPr="00085202" w:rsidRDefault="00A91173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9. </w:t>
      </w:r>
      <w:r w:rsidR="002F0930" w:rsidRPr="00085202">
        <w:rPr>
          <w:sz w:val="28"/>
          <w:szCs w:val="28"/>
        </w:rPr>
        <w:t>Решение о продлении принимается путем внесения изменений в решение о применении бюджетной меры принуждения.</w:t>
      </w:r>
    </w:p>
    <w:p w:rsidR="00E6649D" w:rsidRPr="00085202" w:rsidRDefault="002F0930" w:rsidP="00E6649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10. Глава </w:t>
      </w:r>
      <w:r w:rsidR="00A91173" w:rsidRPr="00085202">
        <w:rPr>
          <w:sz w:val="28"/>
          <w:szCs w:val="28"/>
        </w:rPr>
        <w:t xml:space="preserve">администрации </w:t>
      </w:r>
      <w:r w:rsidRPr="00085202">
        <w:rPr>
          <w:sz w:val="28"/>
          <w:szCs w:val="28"/>
        </w:rPr>
        <w:t xml:space="preserve">муниципального образования в период действия решения о продлении вправе направить в </w:t>
      </w:r>
      <w:r w:rsidR="00A91173" w:rsidRPr="00085202">
        <w:rPr>
          <w:sz w:val="28"/>
          <w:szCs w:val="28"/>
        </w:rPr>
        <w:t>комитет финансов</w:t>
      </w:r>
      <w:r w:rsidRPr="00085202">
        <w:rPr>
          <w:sz w:val="28"/>
          <w:szCs w:val="28"/>
        </w:rPr>
        <w:t xml:space="preserve"> обращение о досрочном исполнении указанного решения.</w:t>
      </w:r>
      <w:bookmarkStart w:id="7" w:name="Par35"/>
      <w:bookmarkEnd w:id="7"/>
    </w:p>
    <w:p w:rsidR="00A91173" w:rsidRPr="00085202" w:rsidRDefault="002F0930" w:rsidP="00E6649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1</w:t>
      </w:r>
      <w:r w:rsidR="00A91173" w:rsidRPr="00085202">
        <w:rPr>
          <w:sz w:val="28"/>
          <w:szCs w:val="28"/>
        </w:rPr>
        <w:t>1</w:t>
      </w:r>
      <w:r w:rsidRPr="00085202">
        <w:rPr>
          <w:sz w:val="28"/>
          <w:szCs w:val="28"/>
        </w:rPr>
        <w:t>. Информация об исполнении Обязатель</w:t>
      </w:r>
      <w:proofErr w:type="gramStart"/>
      <w:r w:rsidRPr="00085202">
        <w:rPr>
          <w:sz w:val="28"/>
          <w:szCs w:val="28"/>
        </w:rPr>
        <w:t>ств пр</w:t>
      </w:r>
      <w:proofErr w:type="gramEnd"/>
      <w:r w:rsidRPr="00085202">
        <w:rPr>
          <w:sz w:val="28"/>
          <w:szCs w:val="28"/>
        </w:rPr>
        <w:t xml:space="preserve">едставляется главой </w:t>
      </w:r>
      <w:r w:rsidR="00A91173" w:rsidRPr="00085202">
        <w:rPr>
          <w:sz w:val="28"/>
          <w:szCs w:val="28"/>
        </w:rPr>
        <w:t xml:space="preserve">администрации </w:t>
      </w:r>
      <w:r w:rsidRPr="00085202">
        <w:rPr>
          <w:sz w:val="28"/>
          <w:szCs w:val="28"/>
        </w:rPr>
        <w:t xml:space="preserve">муниципального образования в </w:t>
      </w:r>
      <w:r w:rsidR="00A91173" w:rsidRPr="00085202">
        <w:rPr>
          <w:sz w:val="28"/>
          <w:szCs w:val="28"/>
        </w:rPr>
        <w:t>комитет финансов</w:t>
      </w:r>
      <w:r w:rsidRPr="00085202">
        <w:rPr>
          <w:sz w:val="28"/>
          <w:szCs w:val="28"/>
        </w:rPr>
        <w:t xml:space="preserve"> ежеквартально, не позднее 25 числа месяца, следующего за отчетным кварталом, до исполнения в полном объеме бюджетной меры принуждения.</w:t>
      </w:r>
    </w:p>
    <w:p w:rsidR="00A91173" w:rsidRPr="00085202" w:rsidRDefault="002F0930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1</w:t>
      </w:r>
      <w:r w:rsidR="00A91173" w:rsidRPr="00085202">
        <w:rPr>
          <w:sz w:val="28"/>
          <w:szCs w:val="28"/>
        </w:rPr>
        <w:t>2</w:t>
      </w:r>
      <w:r w:rsidRPr="00085202">
        <w:rPr>
          <w:sz w:val="28"/>
          <w:szCs w:val="28"/>
        </w:rPr>
        <w:t xml:space="preserve">. </w:t>
      </w:r>
      <w:proofErr w:type="gramStart"/>
      <w:r w:rsidRPr="00085202">
        <w:rPr>
          <w:sz w:val="28"/>
          <w:szCs w:val="28"/>
        </w:rPr>
        <w:t>Контроль за</w:t>
      </w:r>
      <w:proofErr w:type="gramEnd"/>
      <w:r w:rsidRPr="00085202">
        <w:rPr>
          <w:sz w:val="28"/>
          <w:szCs w:val="28"/>
        </w:rPr>
        <w:t xml:space="preserve"> исполнением муниципальным образованием Обязательств осуществляется </w:t>
      </w:r>
      <w:r w:rsidR="00A91173" w:rsidRPr="00085202">
        <w:rPr>
          <w:sz w:val="28"/>
          <w:szCs w:val="28"/>
        </w:rPr>
        <w:t>комитетом финансов</w:t>
      </w:r>
      <w:r w:rsidRPr="00085202">
        <w:rPr>
          <w:sz w:val="28"/>
          <w:szCs w:val="28"/>
        </w:rPr>
        <w:t>.</w:t>
      </w:r>
    </w:p>
    <w:p w:rsidR="00A91173" w:rsidRPr="00085202" w:rsidRDefault="00A91173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13</w:t>
      </w:r>
      <w:r w:rsidR="002F0930" w:rsidRPr="00085202">
        <w:rPr>
          <w:sz w:val="28"/>
          <w:szCs w:val="28"/>
        </w:rPr>
        <w:t xml:space="preserve">. В случае выявления фактов нарушения (неисполнения) муниципальным образованием Обязательств </w:t>
      </w:r>
      <w:r w:rsidRPr="00085202">
        <w:rPr>
          <w:sz w:val="28"/>
          <w:szCs w:val="28"/>
        </w:rPr>
        <w:t>комитет финансов</w:t>
      </w:r>
      <w:r w:rsidR="002F0930" w:rsidRPr="00085202">
        <w:rPr>
          <w:sz w:val="28"/>
          <w:szCs w:val="28"/>
        </w:rPr>
        <w:t xml:space="preserve"> в течение </w:t>
      </w:r>
      <w:r w:rsidR="0001758C">
        <w:rPr>
          <w:sz w:val="28"/>
          <w:szCs w:val="28"/>
        </w:rPr>
        <w:t xml:space="preserve">           </w:t>
      </w:r>
      <w:r w:rsidR="002F0930" w:rsidRPr="00085202">
        <w:rPr>
          <w:sz w:val="28"/>
          <w:szCs w:val="28"/>
        </w:rPr>
        <w:t>5 рабочих дней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средств, подлежащих бесспорному взысканию из бюджета муниципального образования.</w:t>
      </w:r>
    </w:p>
    <w:p w:rsidR="006C55C4" w:rsidRPr="00085202" w:rsidRDefault="006C55C4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E6649D" w:rsidRPr="00085202" w:rsidRDefault="00E6649D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6C55C4" w:rsidRPr="00085202" w:rsidRDefault="006C55C4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6C55C4" w:rsidRPr="00085202" w:rsidRDefault="006C55C4" w:rsidP="006C55C4">
      <w:pPr>
        <w:spacing w:line="240" w:lineRule="exact"/>
        <w:ind w:right="-108"/>
        <w:rPr>
          <w:sz w:val="28"/>
          <w:szCs w:val="28"/>
        </w:rPr>
      </w:pPr>
      <w:proofErr w:type="gramStart"/>
      <w:r w:rsidRPr="00085202">
        <w:rPr>
          <w:sz w:val="28"/>
          <w:szCs w:val="28"/>
        </w:rPr>
        <w:t>Исполняющий</w:t>
      </w:r>
      <w:proofErr w:type="gramEnd"/>
      <w:r w:rsidRPr="00085202">
        <w:rPr>
          <w:sz w:val="28"/>
          <w:szCs w:val="28"/>
        </w:rPr>
        <w:t xml:space="preserve"> обязанности</w:t>
      </w:r>
    </w:p>
    <w:p w:rsidR="006C55C4" w:rsidRPr="00085202" w:rsidRDefault="006C55C4" w:rsidP="006C55C4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 xml:space="preserve">заместителя главы администрации </w:t>
      </w:r>
    </w:p>
    <w:p w:rsidR="006C55C4" w:rsidRPr="00085202" w:rsidRDefault="006C55C4" w:rsidP="006C55C4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 xml:space="preserve">города Ставрополя, руководителя </w:t>
      </w:r>
    </w:p>
    <w:p w:rsidR="006C55C4" w:rsidRPr="00085202" w:rsidRDefault="006C55C4" w:rsidP="006C55C4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комитета финансов и бюджета</w:t>
      </w:r>
    </w:p>
    <w:p w:rsidR="006C55C4" w:rsidRPr="00085202" w:rsidRDefault="006C55C4" w:rsidP="006C55C4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администрации города Ставрополя </w:t>
      </w:r>
    </w:p>
    <w:p w:rsidR="006C55C4" w:rsidRPr="00085202" w:rsidRDefault="006C55C4" w:rsidP="006C55C4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 xml:space="preserve">первый заместитель руководителя </w:t>
      </w:r>
    </w:p>
    <w:p w:rsidR="006C55C4" w:rsidRPr="00085202" w:rsidRDefault="006C55C4" w:rsidP="006C55C4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комитета финансов и бюджета</w:t>
      </w:r>
    </w:p>
    <w:p w:rsidR="006C55C4" w:rsidRPr="00085202" w:rsidRDefault="006C55C4" w:rsidP="006C55C4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администрации города Ставрополя</w:t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  <w:t xml:space="preserve">       Т.Ю. Филькова</w:t>
      </w:r>
    </w:p>
    <w:p w:rsidR="00F360F8" w:rsidRPr="00085202" w:rsidRDefault="00F360F8" w:rsidP="004F6451">
      <w:pPr>
        <w:ind w:left="4820"/>
        <w:rPr>
          <w:sz w:val="28"/>
          <w:szCs w:val="28"/>
        </w:rPr>
        <w:sectPr w:rsidR="00F360F8" w:rsidRPr="00085202" w:rsidSect="0070791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360F8" w:rsidRPr="00085202" w:rsidRDefault="00F360F8" w:rsidP="00F360F8">
      <w:pPr>
        <w:spacing w:line="240" w:lineRule="exact"/>
        <w:ind w:left="4820"/>
        <w:rPr>
          <w:sz w:val="28"/>
          <w:szCs w:val="28"/>
        </w:rPr>
      </w:pPr>
      <w:r w:rsidRPr="00085202">
        <w:rPr>
          <w:sz w:val="28"/>
          <w:szCs w:val="28"/>
        </w:rPr>
        <w:t xml:space="preserve">Приложение </w:t>
      </w:r>
    </w:p>
    <w:p w:rsidR="00F360F8" w:rsidRPr="00085202" w:rsidRDefault="00F360F8" w:rsidP="00F360F8">
      <w:pPr>
        <w:spacing w:line="240" w:lineRule="exact"/>
        <w:ind w:left="4820"/>
        <w:rPr>
          <w:sz w:val="28"/>
          <w:szCs w:val="28"/>
        </w:rPr>
      </w:pPr>
      <w:r w:rsidRPr="00085202">
        <w:rPr>
          <w:sz w:val="28"/>
          <w:szCs w:val="28"/>
        </w:rPr>
        <w:t xml:space="preserve">к случаям и условиям продления исполнения бюджетной меры принуждения на срок более одного года, утвержденным приказом исполняющего </w:t>
      </w:r>
      <w:proofErr w:type="gramStart"/>
      <w:r w:rsidRPr="00085202">
        <w:rPr>
          <w:sz w:val="28"/>
          <w:szCs w:val="28"/>
        </w:rPr>
        <w:t>обязанности заместителя главы администрации города</w:t>
      </w:r>
      <w:proofErr w:type="gramEnd"/>
      <w:r w:rsidRPr="00085202">
        <w:rPr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</w:t>
      </w:r>
    </w:p>
    <w:p w:rsidR="002D65D7" w:rsidRPr="00085202" w:rsidRDefault="00F360F8" w:rsidP="00F360F8">
      <w:pPr>
        <w:spacing w:line="240" w:lineRule="exact"/>
        <w:ind w:left="4820"/>
        <w:rPr>
          <w:sz w:val="28"/>
          <w:szCs w:val="28"/>
        </w:rPr>
      </w:pPr>
      <w:r w:rsidRPr="00085202">
        <w:rPr>
          <w:sz w:val="28"/>
          <w:szCs w:val="28"/>
        </w:rPr>
        <w:t xml:space="preserve">от                           № </w:t>
      </w:r>
    </w:p>
    <w:p w:rsidR="00F360F8" w:rsidRPr="00085202" w:rsidRDefault="00F360F8" w:rsidP="00F360F8">
      <w:pPr>
        <w:spacing w:line="240" w:lineRule="exact"/>
        <w:ind w:left="4820"/>
        <w:rPr>
          <w:sz w:val="28"/>
          <w:szCs w:val="28"/>
        </w:rPr>
      </w:pPr>
    </w:p>
    <w:p w:rsidR="00085202" w:rsidRPr="00085202" w:rsidRDefault="00085202" w:rsidP="00F360F8">
      <w:pPr>
        <w:spacing w:line="240" w:lineRule="exact"/>
        <w:ind w:left="4820"/>
        <w:rPr>
          <w:sz w:val="28"/>
          <w:szCs w:val="28"/>
        </w:rPr>
      </w:pPr>
    </w:p>
    <w:p w:rsidR="00F360F8" w:rsidRPr="00085202" w:rsidRDefault="00F360F8" w:rsidP="00F360F8">
      <w:pPr>
        <w:spacing w:line="240" w:lineRule="exact"/>
        <w:ind w:left="4820"/>
        <w:rPr>
          <w:sz w:val="28"/>
          <w:szCs w:val="28"/>
        </w:rPr>
      </w:pPr>
    </w:p>
    <w:p w:rsidR="00F360F8" w:rsidRPr="00085202" w:rsidRDefault="00F360F8" w:rsidP="0001758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Соглашение № _______</w:t>
      </w:r>
    </w:p>
    <w:p w:rsidR="00F360F8" w:rsidRPr="00085202" w:rsidRDefault="00F360F8" w:rsidP="0001758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                об условиях продления исполнения </w:t>
      </w:r>
      <w:proofErr w:type="gramStart"/>
      <w:r w:rsidRPr="00085202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F360F8" w:rsidRPr="00085202" w:rsidRDefault="00F360F8" w:rsidP="0001758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                меры принуждения на срок более одного года</w:t>
      </w:r>
    </w:p>
    <w:p w:rsidR="00F360F8" w:rsidRPr="00085202" w:rsidRDefault="00F360F8" w:rsidP="00F360F8">
      <w:pPr>
        <w:pStyle w:val="ConsPlusNonformat"/>
        <w:jc w:val="both"/>
      </w:pP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г. Ставрополь                                                       «___» _____________ 20___ г.</w:t>
      </w:r>
    </w:p>
    <w:p w:rsidR="00F360F8" w:rsidRPr="00085202" w:rsidRDefault="00F360F8" w:rsidP="00F360F8">
      <w:pPr>
        <w:pStyle w:val="ConsPlusNonformat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85202">
        <w:rPr>
          <w:rFonts w:ascii="Times New Roman" w:hAnsi="Times New Roman" w:cs="Times New Roman"/>
        </w:rPr>
        <w:t>(дата заключения соглашения)</w:t>
      </w:r>
    </w:p>
    <w:p w:rsidR="00F360F8" w:rsidRPr="00085202" w:rsidRDefault="00F360F8" w:rsidP="00F360F8">
      <w:pPr>
        <w:pStyle w:val="ConsPlusNonformat"/>
        <w:jc w:val="both"/>
      </w:pPr>
    </w:p>
    <w:p w:rsidR="00085202" w:rsidRPr="00085202" w:rsidRDefault="00085202" w:rsidP="00F360F8">
      <w:pPr>
        <w:pStyle w:val="ConsPlusNonformat"/>
        <w:jc w:val="both"/>
      </w:pPr>
    </w:p>
    <w:p w:rsidR="00F360F8" w:rsidRPr="00085202" w:rsidRDefault="00F360F8" w:rsidP="000852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Комитет финансов и бюджета администрации города </w:t>
      </w:r>
      <w:r w:rsidR="00F534EE" w:rsidRPr="00085202">
        <w:rPr>
          <w:rFonts w:ascii="Times New Roman" w:hAnsi="Times New Roman" w:cs="Times New Roman"/>
          <w:sz w:val="28"/>
          <w:szCs w:val="28"/>
        </w:rPr>
        <w:t>Ставрополя</w:t>
      </w:r>
      <w:r w:rsidRPr="0008520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085202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85202">
        <w:rPr>
          <w:rFonts w:ascii="Times New Roman" w:hAnsi="Times New Roman" w:cs="Times New Roman"/>
          <w:sz w:val="28"/>
          <w:szCs w:val="28"/>
        </w:rPr>
        <w:t xml:space="preserve"> в дальнейшем «Комитет финансов», в лице __________________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534EE" w:rsidRPr="00085202">
        <w:rPr>
          <w:rFonts w:ascii="Times New Roman" w:hAnsi="Times New Roman" w:cs="Times New Roman"/>
          <w:sz w:val="28"/>
          <w:szCs w:val="28"/>
        </w:rPr>
        <w:t>_</w:t>
      </w:r>
      <w:r w:rsidRPr="00085202">
        <w:rPr>
          <w:rFonts w:ascii="Times New Roman" w:hAnsi="Times New Roman" w:cs="Times New Roman"/>
          <w:sz w:val="28"/>
          <w:szCs w:val="28"/>
        </w:rPr>
        <w:t>__________________,</w:t>
      </w:r>
    </w:p>
    <w:p w:rsidR="00F534EE" w:rsidRPr="00085202" w:rsidRDefault="00F360F8" w:rsidP="00F534EE">
      <w:pPr>
        <w:pStyle w:val="ConsPlusNonformat"/>
        <w:jc w:val="center"/>
        <w:rPr>
          <w:rFonts w:ascii="Times New Roman" w:hAnsi="Times New Roman" w:cs="Times New Roman"/>
          <w:bCs/>
        </w:rPr>
      </w:pPr>
      <w:proofErr w:type="gramStart"/>
      <w:r w:rsidRPr="00085202">
        <w:rPr>
          <w:rFonts w:ascii="Times New Roman" w:hAnsi="Times New Roman" w:cs="Times New Roman"/>
        </w:rPr>
        <w:t>(</w:t>
      </w:r>
      <w:r w:rsidR="00F534EE" w:rsidRPr="00085202">
        <w:rPr>
          <w:rFonts w:ascii="Times New Roman" w:hAnsi="Times New Roman" w:cs="Times New Roman"/>
          <w:bCs/>
        </w:rPr>
        <w:t xml:space="preserve">наименование должности, а также фамилия, имя, отчество (при наличии) руководителя </w:t>
      </w:r>
      <w:proofErr w:type="gramEnd"/>
    </w:p>
    <w:p w:rsidR="00F360F8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85202">
        <w:rPr>
          <w:rFonts w:ascii="Times New Roman" w:hAnsi="Times New Roman" w:cs="Times New Roman"/>
          <w:bCs/>
        </w:rPr>
        <w:t xml:space="preserve">Комитета финансов </w:t>
      </w:r>
      <w:r w:rsidRPr="00085202">
        <w:rPr>
          <w:rFonts w:ascii="Times New Roman" w:hAnsi="Times New Roman" w:cs="Times New Roman"/>
        </w:rPr>
        <w:t>или уполномоченного лица</w:t>
      </w:r>
      <w:r w:rsidR="00F360F8" w:rsidRPr="00085202">
        <w:rPr>
          <w:rFonts w:ascii="Times New Roman" w:hAnsi="Times New Roman" w:cs="Times New Roman"/>
        </w:rPr>
        <w:t>)</w:t>
      </w:r>
      <w:proofErr w:type="gramEnd"/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20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85202">
        <w:rPr>
          <w:rFonts w:ascii="Times New Roman" w:hAnsi="Times New Roman" w:cs="Times New Roman"/>
          <w:sz w:val="28"/>
          <w:szCs w:val="28"/>
        </w:rPr>
        <w:t xml:space="preserve"> на основании ____</w:t>
      </w:r>
      <w:r w:rsidR="00F534EE" w:rsidRPr="00085202">
        <w:rPr>
          <w:rFonts w:ascii="Times New Roman" w:hAnsi="Times New Roman" w:cs="Times New Roman"/>
          <w:sz w:val="28"/>
          <w:szCs w:val="28"/>
        </w:rPr>
        <w:t>__</w:t>
      </w:r>
      <w:r w:rsidRPr="0008520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534EE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  <w:bCs/>
        </w:rPr>
      </w:pPr>
      <w:proofErr w:type="gramStart"/>
      <w:r w:rsidRPr="00085202">
        <w:rPr>
          <w:rFonts w:ascii="Times New Roman" w:hAnsi="Times New Roman" w:cs="Times New Roman"/>
          <w:bCs/>
        </w:rPr>
        <w:t xml:space="preserve">(реквизиты учредительного документа (положения) Комитета финансов, доверенности, </w:t>
      </w:r>
      <w:proofErr w:type="gramEnd"/>
    </w:p>
    <w:p w:rsidR="00F534EE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  <w:bCs/>
        </w:rPr>
        <w:t>правового акта или иного документа, удостоверяющего полномочия)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с одной стороны, и администрация ________________________</w:t>
      </w:r>
      <w:r w:rsidR="00F534EE" w:rsidRPr="00085202">
        <w:rPr>
          <w:rFonts w:ascii="Times New Roman" w:hAnsi="Times New Roman" w:cs="Times New Roman"/>
          <w:sz w:val="28"/>
          <w:szCs w:val="28"/>
        </w:rPr>
        <w:t>_</w:t>
      </w:r>
      <w:r w:rsidRPr="00085202">
        <w:rPr>
          <w:rFonts w:ascii="Times New Roman" w:hAnsi="Times New Roman" w:cs="Times New Roman"/>
          <w:sz w:val="28"/>
          <w:szCs w:val="28"/>
        </w:rPr>
        <w:t>__________,</w:t>
      </w:r>
    </w:p>
    <w:p w:rsidR="00F360F8" w:rsidRPr="00085202" w:rsidRDefault="00F360F8" w:rsidP="00F534EE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</w:rPr>
        <w:t>(наименование муниципального образования</w:t>
      </w:r>
      <w:r w:rsidR="00F534EE" w:rsidRPr="00085202">
        <w:rPr>
          <w:rFonts w:ascii="Times New Roman" w:hAnsi="Times New Roman" w:cs="Times New Roman"/>
        </w:rPr>
        <w:t xml:space="preserve"> Ставропольского</w:t>
      </w:r>
      <w:r w:rsidRPr="00085202">
        <w:rPr>
          <w:rFonts w:ascii="Times New Roman" w:hAnsi="Times New Roman" w:cs="Times New Roman"/>
        </w:rPr>
        <w:t xml:space="preserve"> края)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202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085202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F534EE" w:rsidRPr="00085202">
        <w:rPr>
          <w:rFonts w:ascii="Times New Roman" w:hAnsi="Times New Roman" w:cs="Times New Roman"/>
          <w:sz w:val="28"/>
          <w:szCs w:val="28"/>
        </w:rPr>
        <w:t>«</w:t>
      </w:r>
      <w:r w:rsidRPr="0008520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F534EE" w:rsidRPr="00085202">
        <w:rPr>
          <w:rFonts w:ascii="Times New Roman" w:hAnsi="Times New Roman" w:cs="Times New Roman"/>
          <w:sz w:val="28"/>
          <w:szCs w:val="28"/>
        </w:rPr>
        <w:t>»</w:t>
      </w:r>
      <w:r w:rsidRPr="00085202">
        <w:rPr>
          <w:rFonts w:ascii="Times New Roman" w:hAnsi="Times New Roman" w:cs="Times New Roman"/>
          <w:sz w:val="28"/>
          <w:szCs w:val="28"/>
        </w:rPr>
        <w:t>, в лице __________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534EE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  <w:bCs/>
        </w:rPr>
      </w:pPr>
      <w:proofErr w:type="gramStart"/>
      <w:r w:rsidRPr="00085202">
        <w:rPr>
          <w:rFonts w:ascii="Times New Roman" w:hAnsi="Times New Roman" w:cs="Times New Roman"/>
        </w:rPr>
        <w:t>(</w:t>
      </w:r>
      <w:r w:rsidRPr="00085202">
        <w:rPr>
          <w:rFonts w:ascii="Times New Roman" w:hAnsi="Times New Roman" w:cs="Times New Roman"/>
          <w:bCs/>
        </w:rPr>
        <w:t xml:space="preserve">наименование должности, а также фамилия, имя, отчество (при наличии) </w:t>
      </w:r>
      <w:proofErr w:type="gramEnd"/>
    </w:p>
    <w:p w:rsidR="00F534EE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  <w:bCs/>
        </w:rPr>
        <w:t xml:space="preserve">главы </w:t>
      </w:r>
      <w:r w:rsidR="00F62734" w:rsidRPr="00085202">
        <w:rPr>
          <w:rFonts w:ascii="Times New Roman" w:hAnsi="Times New Roman" w:cs="Times New Roman"/>
          <w:bCs/>
        </w:rPr>
        <w:t xml:space="preserve">администрации </w:t>
      </w:r>
      <w:r w:rsidRPr="00085202">
        <w:rPr>
          <w:rFonts w:ascii="Times New Roman" w:hAnsi="Times New Roman" w:cs="Times New Roman"/>
          <w:bCs/>
        </w:rPr>
        <w:t>муниципального образования</w:t>
      </w:r>
      <w:r w:rsidRPr="00085202">
        <w:rPr>
          <w:rFonts w:ascii="Times New Roman" w:hAnsi="Times New Roman" w:cs="Times New Roman"/>
        </w:rPr>
        <w:t>)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20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85202">
        <w:rPr>
          <w:rFonts w:ascii="Times New Roman" w:hAnsi="Times New Roman" w:cs="Times New Roman"/>
          <w:sz w:val="28"/>
          <w:szCs w:val="28"/>
        </w:rPr>
        <w:t xml:space="preserve"> на основании ___________________________</w:t>
      </w:r>
      <w:r w:rsidR="00F534EE" w:rsidRPr="00085202">
        <w:rPr>
          <w:rFonts w:ascii="Times New Roman" w:hAnsi="Times New Roman" w:cs="Times New Roman"/>
          <w:sz w:val="28"/>
          <w:szCs w:val="28"/>
        </w:rPr>
        <w:t>__</w:t>
      </w:r>
      <w:r w:rsidRPr="00085202">
        <w:rPr>
          <w:rFonts w:ascii="Times New Roman" w:hAnsi="Times New Roman" w:cs="Times New Roman"/>
          <w:sz w:val="28"/>
          <w:szCs w:val="28"/>
        </w:rPr>
        <w:t>____________</w:t>
      </w:r>
    </w:p>
    <w:p w:rsidR="00E01860" w:rsidRPr="00085202" w:rsidRDefault="00F360F8" w:rsidP="00E01860">
      <w:pPr>
        <w:pStyle w:val="ConsPlusNonformat"/>
        <w:jc w:val="center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="00E01860" w:rsidRPr="00085202">
        <w:rPr>
          <w:rFonts w:ascii="Times New Roman" w:hAnsi="Times New Roman" w:cs="Times New Roman"/>
          <w:bCs/>
        </w:rPr>
        <w:t xml:space="preserve">(реквизиты </w:t>
      </w:r>
      <w:r w:rsidR="00E01860" w:rsidRPr="00085202">
        <w:rPr>
          <w:rFonts w:ascii="Times New Roman" w:hAnsi="Times New Roman" w:cs="Times New Roman"/>
        </w:rPr>
        <w:t>Устава, постановления или иного документа)</w:t>
      </w:r>
    </w:p>
    <w:p w:rsidR="00E01860" w:rsidRPr="00085202" w:rsidRDefault="00F360F8" w:rsidP="002C2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202">
        <w:rPr>
          <w:rFonts w:ascii="Times New Roman" w:hAnsi="Times New Roman" w:cs="Times New Roman"/>
          <w:sz w:val="28"/>
          <w:szCs w:val="28"/>
        </w:rPr>
        <w:t xml:space="preserve">с другой стороны, далее при совместном упоминании именуемые </w:t>
      </w:r>
      <w:r w:rsidR="00E01860" w:rsidRPr="00085202">
        <w:rPr>
          <w:rFonts w:ascii="Times New Roman" w:hAnsi="Times New Roman" w:cs="Times New Roman"/>
          <w:sz w:val="28"/>
          <w:szCs w:val="28"/>
        </w:rPr>
        <w:t>«</w:t>
      </w:r>
      <w:r w:rsidRPr="00085202">
        <w:rPr>
          <w:rFonts w:ascii="Times New Roman" w:hAnsi="Times New Roman" w:cs="Times New Roman"/>
          <w:sz w:val="28"/>
          <w:szCs w:val="28"/>
        </w:rPr>
        <w:t>Стороны</w:t>
      </w:r>
      <w:r w:rsidR="00E01860" w:rsidRPr="00085202">
        <w:rPr>
          <w:rFonts w:ascii="Times New Roman" w:hAnsi="Times New Roman" w:cs="Times New Roman"/>
          <w:sz w:val="28"/>
          <w:szCs w:val="28"/>
        </w:rPr>
        <w:t>»</w:t>
      </w:r>
      <w:r w:rsidRPr="00085202">
        <w:rPr>
          <w:rFonts w:ascii="Times New Roman" w:hAnsi="Times New Roman" w:cs="Times New Roman"/>
          <w:sz w:val="28"/>
          <w:szCs w:val="28"/>
        </w:rPr>
        <w:t>, в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Pr="00085202">
        <w:rPr>
          <w:rFonts w:ascii="Times New Roman" w:hAnsi="Times New Roman" w:cs="Times New Roman"/>
          <w:sz w:val="28"/>
          <w:szCs w:val="28"/>
        </w:rPr>
        <w:t>соответствии с пунктом 6 статьи 306.2 Бюджетного кодекса Российской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Pr="00085202">
        <w:rPr>
          <w:rFonts w:ascii="Times New Roman" w:hAnsi="Times New Roman" w:cs="Times New Roman"/>
          <w:sz w:val="28"/>
          <w:szCs w:val="28"/>
        </w:rPr>
        <w:t xml:space="preserve">Федерации, </w:t>
      </w:r>
      <w:hyperlink r:id="rId13" w:history="1">
        <w:r w:rsidR="00397108" w:rsidRPr="000852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97108" w:rsidRPr="000852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                от 24 октября 2018 г. № 1268 «Об утверждении общих требований к установлению случаев и условий продления срока исполнения бюджетной меры принуждения», </w:t>
      </w:r>
      <w:hyperlink r:id="rId14" w:history="1">
        <w:r w:rsidR="00397108" w:rsidRPr="000852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97108" w:rsidRPr="0008520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29.05.2020 № 752 «Об установлении общей суммы использованных не по целевому</w:t>
      </w:r>
      <w:proofErr w:type="gramEnd"/>
      <w:r w:rsidR="00397108" w:rsidRPr="00085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108" w:rsidRPr="00085202">
        <w:rPr>
          <w:rFonts w:ascii="Times New Roman" w:hAnsi="Times New Roman" w:cs="Times New Roman"/>
          <w:sz w:val="28"/>
          <w:szCs w:val="28"/>
        </w:rPr>
        <w:t>назначению средств межбюджетных трансфертов, предоставленных из бюджета города Ставрополя бюджету муниципального образования Ставропольского края, для определения случая продления срока исполнения бюджетной меры принуждения на срок более одного года»</w:t>
      </w:r>
      <w:r w:rsidR="00397108" w:rsidRPr="00085202">
        <w:t xml:space="preserve">, </w:t>
      </w:r>
      <w:r w:rsidR="00397108" w:rsidRPr="00085202">
        <w:rPr>
          <w:rFonts w:ascii="Times New Roman" w:hAnsi="Times New Roman" w:cs="Times New Roman"/>
          <w:sz w:val="28"/>
          <w:szCs w:val="28"/>
        </w:rPr>
        <w:t xml:space="preserve">приказом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</w:t>
      </w:r>
      <w:r w:rsidR="00F62734" w:rsidRPr="000852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97108" w:rsidRPr="00085202">
        <w:rPr>
          <w:rFonts w:ascii="Times New Roman" w:hAnsi="Times New Roman" w:cs="Times New Roman"/>
          <w:sz w:val="28"/>
          <w:szCs w:val="28"/>
        </w:rPr>
        <w:t>от «___» ________ 2020 г. №___ «Об установлении случаев</w:t>
      </w:r>
      <w:proofErr w:type="gramEnd"/>
      <w:r w:rsidRPr="00085202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397108" w:rsidRPr="00085202">
        <w:rPr>
          <w:rFonts w:ascii="Times New Roman" w:hAnsi="Times New Roman" w:cs="Times New Roman"/>
          <w:sz w:val="28"/>
          <w:szCs w:val="28"/>
        </w:rPr>
        <w:t>й</w:t>
      </w:r>
      <w:r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Pr="00085202">
        <w:rPr>
          <w:rFonts w:ascii="Times New Roman" w:hAnsi="Times New Roman" w:cs="Times New Roman"/>
          <w:sz w:val="28"/>
          <w:szCs w:val="28"/>
        </w:rPr>
        <w:t>исполнения бюджетной меры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Pr="00085202">
        <w:rPr>
          <w:rFonts w:ascii="Times New Roman" w:hAnsi="Times New Roman" w:cs="Times New Roman"/>
          <w:sz w:val="28"/>
          <w:szCs w:val="28"/>
        </w:rPr>
        <w:t xml:space="preserve">принуждения на срок более </w:t>
      </w:r>
      <w:r w:rsidR="00F62734" w:rsidRPr="000852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5202">
        <w:rPr>
          <w:rFonts w:ascii="Times New Roman" w:hAnsi="Times New Roman" w:cs="Times New Roman"/>
          <w:sz w:val="28"/>
          <w:szCs w:val="28"/>
        </w:rPr>
        <w:t>одного года</w:t>
      </w:r>
      <w:r w:rsidR="00397108" w:rsidRPr="00085202">
        <w:rPr>
          <w:rFonts w:ascii="Times New Roman" w:hAnsi="Times New Roman" w:cs="Times New Roman"/>
          <w:sz w:val="28"/>
          <w:szCs w:val="28"/>
        </w:rPr>
        <w:t>»</w:t>
      </w:r>
      <w:r w:rsidR="00F62734" w:rsidRPr="00085202">
        <w:rPr>
          <w:rFonts w:ascii="Times New Roman" w:hAnsi="Times New Roman" w:cs="Times New Roman"/>
          <w:sz w:val="28"/>
          <w:szCs w:val="28"/>
        </w:rPr>
        <w:t>,</w:t>
      </w:r>
      <w:r w:rsidR="00397108" w:rsidRPr="00085202">
        <w:rPr>
          <w:rFonts w:ascii="Times New Roman" w:hAnsi="Times New Roman" w:cs="Times New Roman"/>
          <w:sz w:val="28"/>
          <w:szCs w:val="28"/>
        </w:rPr>
        <w:t xml:space="preserve"> на основании обращения главы администрации Муниципального образования</w:t>
      </w:r>
      <w:r w:rsidR="002C25DC" w:rsidRPr="00085202">
        <w:rPr>
          <w:rFonts w:ascii="Times New Roman" w:hAnsi="Times New Roman" w:cs="Times New Roman"/>
          <w:sz w:val="28"/>
          <w:szCs w:val="28"/>
        </w:rPr>
        <w:t xml:space="preserve"> от «__»________ 20__г. № _______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, </w:t>
      </w:r>
      <w:r w:rsidR="002627E7" w:rsidRPr="00085202">
        <w:rPr>
          <w:rFonts w:ascii="Times New Roman" w:hAnsi="Times New Roman" w:cs="Times New Roman"/>
          <w:sz w:val="28"/>
          <w:szCs w:val="28"/>
        </w:rPr>
        <w:t xml:space="preserve">поручения главы города Ставрополя от «__»________ 20__г. </w:t>
      </w:r>
      <w:r w:rsidR="00E01860" w:rsidRPr="00085202">
        <w:rPr>
          <w:rFonts w:ascii="Times New Roman" w:hAnsi="Times New Roman" w:cs="Times New Roman"/>
          <w:sz w:val="28"/>
          <w:szCs w:val="28"/>
        </w:rPr>
        <w:t>заключили</w:t>
      </w:r>
      <w:r w:rsidR="00C91EE9"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="00E01860" w:rsidRPr="00085202">
        <w:rPr>
          <w:rFonts w:ascii="Times New Roman" w:hAnsi="Times New Roman" w:cs="Times New Roman"/>
          <w:sz w:val="28"/>
          <w:szCs w:val="28"/>
        </w:rPr>
        <w:t>настоящее Соглашение о нижеследующем.</w:t>
      </w:r>
    </w:p>
    <w:p w:rsidR="00E01860" w:rsidRPr="00085202" w:rsidRDefault="00E01860" w:rsidP="002C25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1.1. Настоящее Соглашение </w:t>
      </w:r>
      <w:proofErr w:type="gramStart"/>
      <w:r w:rsidRPr="00085202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085202">
        <w:rPr>
          <w:rFonts w:ascii="Times New Roman" w:hAnsi="Times New Roman" w:cs="Times New Roman"/>
          <w:sz w:val="28"/>
          <w:szCs w:val="28"/>
        </w:rPr>
        <w:t xml:space="preserve"> продления исполнения бюджетной меры принуждения на срок более одного года, принятой </w:t>
      </w:r>
      <w:r w:rsidR="005B65CD" w:rsidRPr="00085202">
        <w:rPr>
          <w:rFonts w:ascii="Times New Roman" w:hAnsi="Times New Roman" w:cs="Times New Roman"/>
          <w:sz w:val="28"/>
          <w:szCs w:val="28"/>
        </w:rPr>
        <w:t>Комитетом финансов</w:t>
      </w:r>
      <w:r w:rsidRPr="00085202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образования в соответствии с решением о применении бюджетной меры принуждения </w:t>
      </w:r>
      <w:r w:rsidR="005B65CD" w:rsidRPr="00085202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  <w:r w:rsidRPr="00085202">
        <w:rPr>
          <w:rFonts w:ascii="Times New Roman" w:hAnsi="Times New Roman" w:cs="Times New Roman"/>
          <w:sz w:val="28"/>
          <w:szCs w:val="28"/>
        </w:rPr>
        <w:t>(далее - Решение о взыскании).</w:t>
      </w:r>
    </w:p>
    <w:p w:rsidR="005B65CD" w:rsidRPr="00085202" w:rsidRDefault="005B65CD" w:rsidP="002C25D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85202">
        <w:rPr>
          <w:rFonts w:ascii="Times New Roman" w:hAnsi="Times New Roman" w:cs="Times New Roman"/>
          <w:sz w:val="20"/>
        </w:rPr>
        <w:t>(реквизиты решения о принятии бюджетной меры принуждения)</w:t>
      </w:r>
    </w:p>
    <w:p w:rsidR="00F360F8" w:rsidRPr="00085202" w:rsidRDefault="00F360F8" w:rsidP="002C2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1.2. </w:t>
      </w:r>
      <w:r w:rsidR="005B65CD" w:rsidRPr="00085202">
        <w:rPr>
          <w:rFonts w:ascii="Times New Roman" w:hAnsi="Times New Roman" w:cs="Times New Roman"/>
          <w:sz w:val="28"/>
          <w:szCs w:val="28"/>
        </w:rPr>
        <w:t>П</w:t>
      </w:r>
      <w:r w:rsidRPr="00085202">
        <w:rPr>
          <w:rFonts w:ascii="Times New Roman" w:hAnsi="Times New Roman" w:cs="Times New Roman"/>
          <w:sz w:val="28"/>
          <w:szCs w:val="28"/>
        </w:rPr>
        <w:t>родлени</w:t>
      </w:r>
      <w:r w:rsidR="005B65CD" w:rsidRPr="00085202">
        <w:rPr>
          <w:rFonts w:ascii="Times New Roman" w:hAnsi="Times New Roman" w:cs="Times New Roman"/>
          <w:sz w:val="28"/>
          <w:szCs w:val="28"/>
        </w:rPr>
        <w:t>е</w:t>
      </w:r>
      <w:r w:rsidRPr="00085202">
        <w:rPr>
          <w:rFonts w:ascii="Times New Roman" w:hAnsi="Times New Roman" w:cs="Times New Roman"/>
          <w:sz w:val="28"/>
          <w:szCs w:val="28"/>
        </w:rPr>
        <w:t xml:space="preserve"> исполнения бюджетной меры принуждения</w:t>
      </w:r>
      <w:r w:rsidR="005B65CD" w:rsidRPr="00085202">
        <w:rPr>
          <w:rFonts w:ascii="Times New Roman" w:hAnsi="Times New Roman" w:cs="Times New Roman"/>
          <w:sz w:val="28"/>
          <w:szCs w:val="28"/>
        </w:rPr>
        <w:t>, принятой в отношении Муниципального образования, осуществляется</w:t>
      </w:r>
      <w:r w:rsidRPr="00085202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5B65CD" w:rsidRPr="00085202">
        <w:rPr>
          <w:rFonts w:ascii="Times New Roman" w:hAnsi="Times New Roman" w:cs="Times New Roman"/>
          <w:sz w:val="28"/>
          <w:szCs w:val="28"/>
        </w:rPr>
        <w:t>________</w:t>
      </w:r>
      <w:r w:rsidRPr="00085202">
        <w:rPr>
          <w:rFonts w:ascii="Times New Roman" w:hAnsi="Times New Roman" w:cs="Times New Roman"/>
          <w:sz w:val="28"/>
          <w:szCs w:val="28"/>
        </w:rPr>
        <w:t>.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2. Взаимодействие Сторон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2.1. </w:t>
      </w:r>
      <w:r w:rsidR="00B72C68" w:rsidRPr="00085202"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</w:t>
      </w:r>
      <w:r w:rsidRPr="0008520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B72C68" w:rsidRPr="00085202">
        <w:rPr>
          <w:rFonts w:ascii="Times New Roman" w:hAnsi="Times New Roman" w:cs="Times New Roman"/>
          <w:sz w:val="28"/>
          <w:szCs w:val="28"/>
        </w:rPr>
        <w:t>принимает на себя следующие обязательства</w:t>
      </w:r>
      <w:r w:rsidRPr="00085202">
        <w:rPr>
          <w:rFonts w:ascii="Times New Roman" w:hAnsi="Times New Roman" w:cs="Times New Roman"/>
          <w:sz w:val="28"/>
          <w:szCs w:val="28"/>
        </w:rPr>
        <w:t>:</w:t>
      </w:r>
    </w:p>
    <w:p w:rsidR="00042537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85202">
        <w:rPr>
          <w:sz w:val="28"/>
          <w:szCs w:val="28"/>
        </w:rPr>
        <w:t>1</w:t>
      </w:r>
      <w:r w:rsidR="00042537" w:rsidRPr="00085202">
        <w:rPr>
          <w:sz w:val="28"/>
          <w:szCs w:val="28"/>
        </w:rPr>
        <w:t xml:space="preserve">) организация исполнения бюджета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 xml:space="preserve">униципального образования с открытием и ведением лицевых счетов для учета операций главных распорядителей, распорядителей, получателей средств бюджета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 xml:space="preserve">униципального образования и главных администраторов (администраторов) источников финансирования дефицита бюджета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>униципального образования в Управлении Федерального казначейства по Ставропольскому краю на основании соглашения об осуществлении Управлением Федерального казначейства по Ставропольскому краю отдельных функций по исполнению бюджета муниципального образования края при</w:t>
      </w:r>
      <w:proofErr w:type="gramEnd"/>
      <w:r w:rsidR="00042537" w:rsidRPr="00085202">
        <w:rPr>
          <w:sz w:val="28"/>
          <w:szCs w:val="28"/>
        </w:rPr>
        <w:t xml:space="preserve"> </w:t>
      </w:r>
      <w:proofErr w:type="gramStart"/>
      <w:r w:rsidR="00042537" w:rsidRPr="00085202">
        <w:rPr>
          <w:sz w:val="28"/>
          <w:szCs w:val="28"/>
        </w:rPr>
        <w:t xml:space="preserve">кассовом обслуживании исполнения бюджета муниципального образования края, заключаемого Управлением Федерального казначейства по Ставропольскому краю и местной администрацией </w:t>
      </w:r>
      <w:r w:rsidR="00346023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>униципального образования</w:t>
      </w:r>
      <w:r w:rsidR="00346023" w:rsidRPr="00085202">
        <w:rPr>
          <w:sz w:val="28"/>
          <w:szCs w:val="28"/>
        </w:rPr>
        <w:t xml:space="preserve"> </w:t>
      </w:r>
      <w:r w:rsidR="002627E7" w:rsidRPr="00085202">
        <w:rPr>
          <w:sz w:val="28"/>
          <w:szCs w:val="28"/>
        </w:rPr>
        <w:t>(далее - Соглашение по кассовому обслуживанию)</w:t>
      </w:r>
      <w:r w:rsidR="00042537" w:rsidRPr="00085202">
        <w:rPr>
          <w:sz w:val="28"/>
          <w:szCs w:val="28"/>
        </w:rPr>
        <w:t xml:space="preserve">, подлежащего согласованию с </w:t>
      </w:r>
      <w:r w:rsidR="00B72C68" w:rsidRPr="00085202">
        <w:rPr>
          <w:sz w:val="28"/>
          <w:szCs w:val="28"/>
        </w:rPr>
        <w:t>К</w:t>
      </w:r>
      <w:r w:rsidR="00042537" w:rsidRPr="00085202">
        <w:rPr>
          <w:sz w:val="28"/>
          <w:szCs w:val="28"/>
        </w:rPr>
        <w:t>омитетом финансов и включающего положения:</w:t>
      </w:r>
      <w:proofErr w:type="gramEnd"/>
    </w:p>
    <w:p w:rsidR="00042537" w:rsidRPr="00085202" w:rsidRDefault="00042537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о передаче Управлению Федерального казначейства по Ставропольскому краю функций финансового органа </w:t>
      </w:r>
      <w:r w:rsidR="00B72C68" w:rsidRPr="00085202">
        <w:rPr>
          <w:sz w:val="28"/>
          <w:szCs w:val="28"/>
        </w:rPr>
        <w:t>М</w:t>
      </w:r>
      <w:r w:rsidRPr="00085202">
        <w:rPr>
          <w:sz w:val="28"/>
          <w:szCs w:val="28"/>
        </w:rPr>
        <w:t xml:space="preserve">униципального образования по учету бюджетных обязательств и санкционированию оплаты денежных обязательств получателей средств бюджета </w:t>
      </w:r>
      <w:r w:rsidR="00B72C68" w:rsidRPr="00085202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образования;</w:t>
      </w:r>
    </w:p>
    <w:p w:rsidR="00042537" w:rsidRPr="00085202" w:rsidRDefault="00042537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бюджета </w:t>
      </w:r>
      <w:r w:rsidR="00B72C68" w:rsidRPr="00085202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образования,  являющемуся неотъемлемой частью Соглашения</w:t>
      </w:r>
      <w:r w:rsidR="00346023" w:rsidRPr="00085202">
        <w:rPr>
          <w:sz w:val="28"/>
          <w:szCs w:val="28"/>
        </w:rPr>
        <w:t xml:space="preserve"> по кассовому обслуживанию</w:t>
      </w:r>
      <w:r w:rsidRPr="00085202">
        <w:rPr>
          <w:sz w:val="28"/>
          <w:szCs w:val="28"/>
        </w:rPr>
        <w:t>;</w:t>
      </w:r>
    </w:p>
    <w:p w:rsidR="00042537" w:rsidRPr="00085202" w:rsidRDefault="00042537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о недопустимости проведения кассовых выпл</w:t>
      </w:r>
      <w:r w:rsidR="00B72C68" w:rsidRPr="00085202">
        <w:rPr>
          <w:sz w:val="28"/>
          <w:szCs w:val="28"/>
        </w:rPr>
        <w:t>ат по расходным обязательствам М</w:t>
      </w:r>
      <w:r w:rsidRPr="00085202">
        <w:rPr>
          <w:sz w:val="28"/>
          <w:szCs w:val="28"/>
        </w:rPr>
        <w:t xml:space="preserve">униципального образования, не включенным в перечень первоочередных платежей, указанный в </w:t>
      </w:r>
      <w:hyperlink w:anchor="Par16" w:history="1">
        <w:r w:rsidRPr="00085202">
          <w:rPr>
            <w:sz w:val="28"/>
            <w:szCs w:val="28"/>
          </w:rPr>
          <w:t>абзаце третьем</w:t>
        </w:r>
      </w:hyperlink>
      <w:r w:rsidRPr="00085202">
        <w:rPr>
          <w:sz w:val="28"/>
          <w:szCs w:val="28"/>
        </w:rPr>
        <w:t xml:space="preserve"> настоящего подпункта, при наличии просроченной кредиторской задолженности по расходным обязательствам </w:t>
      </w:r>
      <w:r w:rsidR="00B72C68" w:rsidRPr="00085202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</w:t>
      </w:r>
      <w:r w:rsidR="002627E7" w:rsidRPr="00085202">
        <w:rPr>
          <w:sz w:val="28"/>
          <w:szCs w:val="28"/>
        </w:rPr>
        <w:t>ния, включенным в этот перечень.</w:t>
      </w:r>
    </w:p>
    <w:p w:rsidR="002627E7" w:rsidRPr="00085202" w:rsidRDefault="002627E7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Соглашение по кассовому обслуживанию подлежит заключению в течение 20 рабочих дней со дня принятия Комитетом финансов решения о продлении исполнения бюджетной меры принуждения на срок более одного года;</w:t>
      </w:r>
    </w:p>
    <w:p w:rsidR="00042537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2</w:t>
      </w:r>
      <w:r w:rsidR="00042537" w:rsidRPr="00085202">
        <w:rPr>
          <w:sz w:val="28"/>
          <w:szCs w:val="28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042537" w:rsidRPr="00085202" w:rsidRDefault="00042537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85202">
        <w:rPr>
          <w:sz w:val="28"/>
          <w:szCs w:val="28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 </w:t>
      </w:r>
      <w:r w:rsidR="00B72C68" w:rsidRPr="00085202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образования, авансовых платежей по муниципальным контрактам, предметом которых являются капитальные вложения в объек</w:t>
      </w:r>
      <w:r w:rsidR="00B72C68" w:rsidRPr="00085202">
        <w:rPr>
          <w:sz w:val="28"/>
          <w:szCs w:val="28"/>
        </w:rPr>
        <w:t>ты муниципальной собственности М</w:t>
      </w:r>
      <w:r w:rsidRPr="00085202">
        <w:rPr>
          <w:sz w:val="28"/>
          <w:szCs w:val="28"/>
        </w:rPr>
        <w:t>униципального образования,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</w:t>
      </w:r>
      <w:proofErr w:type="gramEnd"/>
      <w:r w:rsidRPr="00085202">
        <w:rPr>
          <w:sz w:val="28"/>
          <w:szCs w:val="28"/>
        </w:rPr>
        <w:t xml:space="preserve"> в целях </w:t>
      </w:r>
      <w:proofErr w:type="spellStart"/>
      <w:r w:rsidRPr="00085202">
        <w:rPr>
          <w:sz w:val="28"/>
          <w:szCs w:val="28"/>
        </w:rPr>
        <w:t>софинансирования</w:t>
      </w:r>
      <w:proofErr w:type="spellEnd"/>
      <w:r w:rsidRPr="00085202">
        <w:rPr>
          <w:sz w:val="28"/>
          <w:szCs w:val="28"/>
        </w:rPr>
        <w:t xml:space="preserve"> (финансового обеспечения) соответствующих расходных обязательств </w:t>
      </w:r>
      <w:r w:rsidR="00B72C68" w:rsidRPr="00085202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 из бюджета города Ставрополя предоставляются субсидии;</w:t>
      </w:r>
    </w:p>
    <w:p w:rsidR="00042537" w:rsidRPr="00085202" w:rsidRDefault="00042537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ar21" w:history="1">
        <w:r w:rsidRPr="00085202">
          <w:rPr>
            <w:sz w:val="28"/>
            <w:szCs w:val="28"/>
          </w:rPr>
          <w:t>абзаце втором</w:t>
        </w:r>
      </w:hyperlink>
      <w:r w:rsidRPr="00085202">
        <w:rPr>
          <w:sz w:val="28"/>
          <w:szCs w:val="28"/>
        </w:rPr>
        <w:t xml:space="preserve"> настоящего подпункта;</w:t>
      </w:r>
    </w:p>
    <w:p w:rsidR="00042537" w:rsidRPr="00085202" w:rsidRDefault="00042537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ar21" w:history="1">
        <w:r w:rsidRPr="00085202">
          <w:rPr>
            <w:sz w:val="28"/>
            <w:szCs w:val="28"/>
          </w:rPr>
          <w:t>абзацах втором</w:t>
        </w:r>
      </w:hyperlink>
      <w:r w:rsidRPr="00085202">
        <w:rPr>
          <w:sz w:val="28"/>
          <w:szCs w:val="28"/>
        </w:rPr>
        <w:t xml:space="preserve"> и </w:t>
      </w:r>
      <w:hyperlink w:anchor="Par22" w:history="1">
        <w:r w:rsidRPr="00085202">
          <w:rPr>
            <w:sz w:val="28"/>
            <w:szCs w:val="28"/>
          </w:rPr>
          <w:t>третьем</w:t>
        </w:r>
      </w:hyperlink>
      <w:r w:rsidRPr="00085202">
        <w:rPr>
          <w:sz w:val="28"/>
          <w:szCs w:val="28"/>
        </w:rPr>
        <w:t xml:space="preserve"> настоящего подпункта муниципальных контрактов (контрактов, договоров);</w:t>
      </w:r>
    </w:p>
    <w:p w:rsidR="00B15F65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3</w:t>
      </w:r>
      <w:r w:rsidR="00042537" w:rsidRPr="00085202">
        <w:rPr>
          <w:sz w:val="28"/>
          <w:szCs w:val="28"/>
        </w:rPr>
        <w:t xml:space="preserve">) запрет на финансовое обеспечение за счет средств бюджета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>униципального образования капитальных вложений в объекты муниципальной собственности (в том числе в форме субсидий и иных межбюджетных трансфертов), кроме случаев</w:t>
      </w:r>
      <w:r w:rsidR="00B15F65" w:rsidRPr="00085202">
        <w:rPr>
          <w:sz w:val="28"/>
          <w:szCs w:val="28"/>
        </w:rPr>
        <w:t>:</w:t>
      </w:r>
    </w:p>
    <w:p w:rsidR="00B15F65" w:rsidRPr="00085202" w:rsidRDefault="00B15F65" w:rsidP="00B15F6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когда в целях </w:t>
      </w:r>
      <w:proofErr w:type="spellStart"/>
      <w:r w:rsidRPr="00085202">
        <w:rPr>
          <w:sz w:val="28"/>
          <w:szCs w:val="28"/>
        </w:rPr>
        <w:t>софинансирования</w:t>
      </w:r>
      <w:proofErr w:type="spellEnd"/>
      <w:r w:rsidRPr="00085202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бюджета Ставропольского края предоставляются субсидии и иные межбюджетные трансферты бюджету Муниципального образования;</w:t>
      </w:r>
    </w:p>
    <w:p w:rsidR="00B902A2" w:rsidRPr="00085202" w:rsidRDefault="00B902A2" w:rsidP="00B902A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финансового обеспечения капитальных вложений в объекты муниципальной собственности местного бюджета за счет целевых безвозмездных поступлений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«Фонд развития моногородов»;</w:t>
      </w:r>
    </w:p>
    <w:p w:rsidR="00B902A2" w:rsidRPr="00085202" w:rsidRDefault="00B902A2" w:rsidP="00B902A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</w:t>
      </w:r>
      <w:r w:rsidR="00085202" w:rsidRPr="00085202">
        <w:rPr>
          <w:sz w:val="28"/>
          <w:szCs w:val="28"/>
        </w:rPr>
        <w:t>Ставропольского края</w:t>
      </w:r>
      <w:r w:rsidRPr="00085202">
        <w:rPr>
          <w:sz w:val="28"/>
          <w:szCs w:val="28"/>
        </w:rPr>
        <w:t>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B902A2" w:rsidRPr="00085202" w:rsidRDefault="00B902A2" w:rsidP="00B902A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</w:t>
      </w:r>
      <w:r w:rsidR="00085202" w:rsidRPr="00085202">
        <w:rPr>
          <w:sz w:val="28"/>
          <w:szCs w:val="28"/>
        </w:rPr>
        <w:t>Ставропольского края</w:t>
      </w:r>
      <w:r w:rsidRPr="00085202">
        <w:rPr>
          <w:sz w:val="28"/>
          <w:szCs w:val="28"/>
        </w:rPr>
        <w:t>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042537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4</w:t>
      </w:r>
      <w:r w:rsidR="00042537" w:rsidRPr="00085202">
        <w:rPr>
          <w:sz w:val="28"/>
          <w:szCs w:val="28"/>
        </w:rPr>
        <w:t xml:space="preserve">) согласование с </w:t>
      </w:r>
      <w:r w:rsidR="00B72C68" w:rsidRPr="00085202">
        <w:rPr>
          <w:sz w:val="28"/>
          <w:szCs w:val="28"/>
        </w:rPr>
        <w:t>К</w:t>
      </w:r>
      <w:r w:rsidR="00042537" w:rsidRPr="00085202">
        <w:rPr>
          <w:sz w:val="28"/>
          <w:szCs w:val="28"/>
        </w:rPr>
        <w:t xml:space="preserve">омитетом финансов проектов решений о бюджете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 xml:space="preserve">униципального образования на очередной финансовый год (очередной финансовый год и плановый период) и о внесении изменений в решение о бюджете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 xml:space="preserve">униципального образования на очередной финансовый год (очередной финансовый год и плановый период) до внесения в представительный орган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>униципального образования;</w:t>
      </w:r>
    </w:p>
    <w:p w:rsidR="002627E7" w:rsidRPr="00085202" w:rsidRDefault="003D2400" w:rsidP="002627E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6</w:t>
      </w:r>
      <w:r w:rsidR="00042537" w:rsidRPr="00085202">
        <w:rPr>
          <w:sz w:val="28"/>
          <w:szCs w:val="28"/>
        </w:rPr>
        <w:t xml:space="preserve">) единовременное исполнение бюджетной меры принуждения при нарушении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 xml:space="preserve">униципальным образованием </w:t>
      </w:r>
      <w:r w:rsidR="00B72C68" w:rsidRPr="00085202">
        <w:rPr>
          <w:sz w:val="28"/>
          <w:szCs w:val="28"/>
        </w:rPr>
        <w:t>о</w:t>
      </w:r>
      <w:r w:rsidR="00042537" w:rsidRPr="00085202">
        <w:rPr>
          <w:sz w:val="28"/>
          <w:szCs w:val="28"/>
        </w:rPr>
        <w:t>бязательств</w:t>
      </w:r>
      <w:r w:rsidR="00B72C68" w:rsidRPr="00085202">
        <w:rPr>
          <w:sz w:val="28"/>
          <w:szCs w:val="28"/>
        </w:rPr>
        <w:t xml:space="preserve">, предусмотренных </w:t>
      </w:r>
      <w:r w:rsidR="00592D40" w:rsidRPr="00085202">
        <w:rPr>
          <w:sz w:val="28"/>
          <w:szCs w:val="28"/>
        </w:rPr>
        <w:t xml:space="preserve">пунктом 2.1 </w:t>
      </w:r>
      <w:r w:rsidR="00B72C68" w:rsidRPr="00085202">
        <w:rPr>
          <w:sz w:val="28"/>
          <w:szCs w:val="28"/>
        </w:rPr>
        <w:t>настоящ</w:t>
      </w:r>
      <w:r w:rsidR="00592D40" w:rsidRPr="00085202">
        <w:rPr>
          <w:sz w:val="28"/>
          <w:szCs w:val="28"/>
        </w:rPr>
        <w:t>его</w:t>
      </w:r>
      <w:r w:rsidR="00B72C68" w:rsidRPr="00085202">
        <w:rPr>
          <w:sz w:val="28"/>
          <w:szCs w:val="28"/>
        </w:rPr>
        <w:t xml:space="preserve"> Соглашени</w:t>
      </w:r>
      <w:r w:rsidR="00592D40" w:rsidRPr="00085202">
        <w:rPr>
          <w:sz w:val="28"/>
          <w:szCs w:val="28"/>
        </w:rPr>
        <w:t>я</w:t>
      </w:r>
      <w:r w:rsidR="002627E7" w:rsidRPr="00085202">
        <w:rPr>
          <w:sz w:val="28"/>
          <w:szCs w:val="28"/>
        </w:rPr>
        <w:t>;</w:t>
      </w:r>
    </w:p>
    <w:p w:rsidR="002627E7" w:rsidRPr="00085202" w:rsidRDefault="002627E7" w:rsidP="002627E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5) исполнение иных обязательств &lt;1&gt;:</w:t>
      </w:r>
    </w:p>
    <w:p w:rsidR="002627E7" w:rsidRPr="00085202" w:rsidRDefault="002627E7" w:rsidP="002627E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_____________________________________________________________</w:t>
      </w:r>
    </w:p>
    <w:p w:rsidR="00042537" w:rsidRPr="00085202" w:rsidRDefault="002627E7" w:rsidP="002627E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_____________________________________________________________</w:t>
      </w:r>
      <w:r w:rsidR="00042537" w:rsidRPr="00085202">
        <w:rPr>
          <w:sz w:val="28"/>
          <w:szCs w:val="28"/>
        </w:rPr>
        <w:t>.</w:t>
      </w:r>
    </w:p>
    <w:p w:rsidR="00592D40" w:rsidRPr="00085202" w:rsidRDefault="00592D4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2.2</w:t>
      </w:r>
      <w:r w:rsidR="0001758C">
        <w:rPr>
          <w:sz w:val="28"/>
          <w:szCs w:val="28"/>
        </w:rPr>
        <w:t>.</w:t>
      </w:r>
      <w:r w:rsidRPr="00085202">
        <w:rPr>
          <w:sz w:val="28"/>
          <w:szCs w:val="28"/>
        </w:rPr>
        <w:t xml:space="preserve"> Муниципальное образование представляет в Комитет финансов информацию об исполнении обязательств, указанных в пункте 2.1 настоящего Соглашения, ежеквартально, не позднее 25 числа месяца, следующего за отчетным кварталом, до исполнения в полном объеме бюджетной меры принуждения.</w:t>
      </w:r>
    </w:p>
    <w:p w:rsidR="00D15381" w:rsidRPr="00085202" w:rsidRDefault="00592D4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2.3. </w:t>
      </w:r>
      <w:r w:rsidR="00D15381" w:rsidRPr="00085202">
        <w:rPr>
          <w:sz w:val="28"/>
          <w:szCs w:val="28"/>
        </w:rPr>
        <w:t xml:space="preserve">Муниципальное образование представляет в Комитет финансов по его запросу и в устанавливаемые им сроки информацию и документы, необходимые для осуществления </w:t>
      </w:r>
      <w:proofErr w:type="gramStart"/>
      <w:r w:rsidR="00D15381" w:rsidRPr="00085202">
        <w:rPr>
          <w:sz w:val="28"/>
          <w:szCs w:val="28"/>
        </w:rPr>
        <w:t>контроля за</w:t>
      </w:r>
      <w:proofErr w:type="gramEnd"/>
      <w:r w:rsidR="00D15381" w:rsidRPr="00085202">
        <w:rPr>
          <w:sz w:val="28"/>
          <w:szCs w:val="28"/>
        </w:rPr>
        <w:t xml:space="preserve"> исполнением Муниципальным образованием обязательств, </w:t>
      </w:r>
      <w:r w:rsidR="007B05D8" w:rsidRPr="00085202">
        <w:rPr>
          <w:sz w:val="28"/>
          <w:szCs w:val="28"/>
        </w:rPr>
        <w:t>предусмотренных</w:t>
      </w:r>
      <w:r w:rsidR="00D15381" w:rsidRPr="00085202">
        <w:rPr>
          <w:sz w:val="28"/>
          <w:szCs w:val="28"/>
        </w:rPr>
        <w:t xml:space="preserve"> настоящ</w:t>
      </w:r>
      <w:r w:rsidR="007B05D8" w:rsidRPr="00085202">
        <w:rPr>
          <w:sz w:val="28"/>
          <w:szCs w:val="28"/>
        </w:rPr>
        <w:t>им</w:t>
      </w:r>
      <w:r w:rsidR="00D15381" w:rsidRPr="00085202">
        <w:rPr>
          <w:sz w:val="28"/>
          <w:szCs w:val="28"/>
        </w:rPr>
        <w:t xml:space="preserve"> Соглашени</w:t>
      </w:r>
      <w:r w:rsidR="007B05D8" w:rsidRPr="00085202">
        <w:rPr>
          <w:sz w:val="28"/>
          <w:szCs w:val="28"/>
        </w:rPr>
        <w:t>ем</w:t>
      </w:r>
      <w:r w:rsidR="00D15381" w:rsidRPr="00085202">
        <w:rPr>
          <w:sz w:val="28"/>
          <w:szCs w:val="28"/>
        </w:rPr>
        <w:t>.</w:t>
      </w:r>
    </w:p>
    <w:p w:rsidR="00592D40" w:rsidRPr="00085202" w:rsidRDefault="00D15381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2.4. </w:t>
      </w:r>
      <w:r w:rsidR="003D2400" w:rsidRPr="00085202">
        <w:rPr>
          <w:sz w:val="28"/>
          <w:szCs w:val="28"/>
        </w:rPr>
        <w:t>Муниципальное образование в период действия решения о продлении исполнения бюджетной меры принуждения на срок более одного года вправе направить в Комитет финансов обращение о досрочном исполнении указанного решения.</w:t>
      </w:r>
    </w:p>
    <w:p w:rsidR="00592D40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2.</w:t>
      </w:r>
      <w:r w:rsidR="00D15381" w:rsidRPr="00085202">
        <w:rPr>
          <w:sz w:val="28"/>
          <w:szCs w:val="28"/>
        </w:rPr>
        <w:t>5</w:t>
      </w:r>
      <w:r w:rsidRPr="00085202">
        <w:rPr>
          <w:sz w:val="28"/>
          <w:szCs w:val="28"/>
        </w:rPr>
        <w:t xml:space="preserve">. </w:t>
      </w:r>
      <w:r w:rsidR="00D15381" w:rsidRPr="00085202">
        <w:rPr>
          <w:sz w:val="28"/>
          <w:szCs w:val="28"/>
        </w:rPr>
        <w:t xml:space="preserve">В соответствии с настоящим Соглашением </w:t>
      </w:r>
      <w:r w:rsidRPr="00085202">
        <w:rPr>
          <w:sz w:val="28"/>
          <w:szCs w:val="28"/>
        </w:rPr>
        <w:t>Комитет финансов принимает на себя следующие обязательства:</w:t>
      </w:r>
    </w:p>
    <w:p w:rsidR="003D2400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1) осуществление </w:t>
      </w:r>
      <w:proofErr w:type="gramStart"/>
      <w:r w:rsidRPr="00085202">
        <w:rPr>
          <w:sz w:val="28"/>
          <w:szCs w:val="28"/>
        </w:rPr>
        <w:t>контроля за</w:t>
      </w:r>
      <w:proofErr w:type="gramEnd"/>
      <w:r w:rsidRPr="00085202">
        <w:rPr>
          <w:sz w:val="28"/>
          <w:szCs w:val="28"/>
        </w:rPr>
        <w:t xml:space="preserve"> исполнением Муниципальным образованием обязательств, </w:t>
      </w:r>
      <w:r w:rsidR="007B05D8" w:rsidRPr="00085202">
        <w:rPr>
          <w:sz w:val="28"/>
          <w:szCs w:val="28"/>
        </w:rPr>
        <w:t>предусмотренных настоящим Соглашением</w:t>
      </w:r>
      <w:r w:rsidRPr="00085202">
        <w:rPr>
          <w:sz w:val="28"/>
          <w:szCs w:val="28"/>
        </w:rPr>
        <w:t>;</w:t>
      </w:r>
    </w:p>
    <w:p w:rsidR="002627E7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2) </w:t>
      </w:r>
      <w:r w:rsidR="002627E7" w:rsidRPr="00085202">
        <w:rPr>
          <w:sz w:val="28"/>
          <w:szCs w:val="28"/>
        </w:rPr>
        <w:t>направление Муниципальному образованию информации о согласовании (несогласовании) проекта Соглашения по кассовому обслуживанию в течение 5 рабочих дней со дня его</w:t>
      </w:r>
      <w:r w:rsidR="0001758C">
        <w:rPr>
          <w:sz w:val="28"/>
          <w:szCs w:val="28"/>
        </w:rPr>
        <w:t xml:space="preserve"> поступления в Комитет финансов;</w:t>
      </w:r>
    </w:p>
    <w:p w:rsidR="003D2400" w:rsidRPr="00085202" w:rsidRDefault="002627E7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85202">
        <w:rPr>
          <w:sz w:val="28"/>
          <w:szCs w:val="28"/>
        </w:rPr>
        <w:t xml:space="preserve">3) </w:t>
      </w:r>
      <w:r w:rsidR="003D2400" w:rsidRPr="00085202">
        <w:rPr>
          <w:sz w:val="28"/>
          <w:szCs w:val="28"/>
        </w:rPr>
        <w:t>направление Муниципальному образованию информации о согласовании (несогласовании) проектов решений о бюджете Муниципального образования на очередной финансовый год (очередной финансовый год и плановый период) и о внесении изменений в решение о бюджете Муниципального образования на очередной финансовый год (очередной финансовый год и плановый период)</w:t>
      </w:r>
      <w:r w:rsidR="00D15381" w:rsidRPr="00085202">
        <w:rPr>
          <w:sz w:val="28"/>
          <w:szCs w:val="28"/>
        </w:rPr>
        <w:t xml:space="preserve"> в течение 10 рабочих дней со дня их поступления в Комитет финансов.</w:t>
      </w:r>
      <w:proofErr w:type="gramEnd"/>
    </w:p>
    <w:p w:rsidR="00D15381" w:rsidRPr="00085202" w:rsidRDefault="00D15381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2.6. Комитет финансов вправе запрашивать у Муниципального образования документы и информацию, необходимые для осуществления </w:t>
      </w:r>
      <w:proofErr w:type="gramStart"/>
      <w:r w:rsidRPr="00085202">
        <w:rPr>
          <w:sz w:val="28"/>
          <w:szCs w:val="28"/>
        </w:rPr>
        <w:t>контроля за</w:t>
      </w:r>
      <w:proofErr w:type="gramEnd"/>
      <w:r w:rsidRPr="00085202">
        <w:rPr>
          <w:sz w:val="28"/>
          <w:szCs w:val="28"/>
        </w:rPr>
        <w:t xml:space="preserve"> исполнением Муниципальным образованием обязательств, </w:t>
      </w:r>
      <w:r w:rsidR="007B05D8" w:rsidRPr="00085202">
        <w:rPr>
          <w:sz w:val="28"/>
          <w:szCs w:val="28"/>
        </w:rPr>
        <w:t>предусмотренных настоящим Соглашением</w:t>
      </w:r>
      <w:r w:rsidRPr="00085202">
        <w:rPr>
          <w:sz w:val="28"/>
          <w:szCs w:val="28"/>
        </w:rPr>
        <w:t>.</w:t>
      </w:r>
    </w:p>
    <w:p w:rsidR="00D15381" w:rsidRPr="00085202" w:rsidRDefault="00D15381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B05D8" w:rsidRPr="00085202" w:rsidRDefault="00F360F8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3.1. </w:t>
      </w:r>
      <w:r w:rsidR="007B05D8" w:rsidRPr="00085202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B05D8" w:rsidRPr="00085202" w:rsidRDefault="00F360F8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3.2. </w:t>
      </w:r>
      <w:r w:rsidR="007B05D8" w:rsidRPr="00085202">
        <w:rPr>
          <w:sz w:val="28"/>
          <w:szCs w:val="28"/>
        </w:rPr>
        <w:t>В случае выявления фактов нарушения (неисполнения) Муниципальным образованием обязательств, предусмотренных пунктом 2.1 настоящего Соглашения, Комитет финансов в течение 5 рабочих дней принимает решение о единовременном исполнении бюджетной меры принуждения путем внесения изменений в Решение о взыскании на сумму остатка средств, подлежащих бесспорному взысканию из бюджета Муниципального образования.</w:t>
      </w:r>
    </w:p>
    <w:p w:rsidR="007B05D8" w:rsidRPr="00085202" w:rsidRDefault="007B05D8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3.3. </w:t>
      </w:r>
      <w:proofErr w:type="gramStart"/>
      <w:r w:rsidRPr="00085202">
        <w:rPr>
          <w:sz w:val="28"/>
          <w:szCs w:val="28"/>
        </w:rPr>
        <w:t>Контроль за</w:t>
      </w:r>
      <w:proofErr w:type="gramEnd"/>
      <w:r w:rsidRPr="00085202">
        <w:rPr>
          <w:sz w:val="28"/>
          <w:szCs w:val="28"/>
        </w:rPr>
        <w:t xml:space="preserve"> исполнением Муниципальным образованием обязательств, предусмотренных пунктом 2.1 настоящего Соглашения, осуществляет </w:t>
      </w:r>
      <w:r w:rsidR="00201ABC" w:rsidRPr="00085202">
        <w:rPr>
          <w:sz w:val="28"/>
          <w:szCs w:val="28"/>
        </w:rPr>
        <w:t>Комитет финансов</w:t>
      </w:r>
      <w:r w:rsidRPr="00085202">
        <w:rPr>
          <w:sz w:val="28"/>
          <w:szCs w:val="28"/>
        </w:rPr>
        <w:t xml:space="preserve"> и </w:t>
      </w:r>
      <w:r w:rsidR="00201ABC" w:rsidRPr="00085202">
        <w:rPr>
          <w:sz w:val="28"/>
          <w:szCs w:val="28"/>
        </w:rPr>
        <w:t>Управление Федерального казначейства по Ставропольскому краю.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4. </w:t>
      </w:r>
      <w:r w:rsidR="00201ABC" w:rsidRPr="00085202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01ABC" w:rsidRPr="00085202" w:rsidRDefault="00201ABC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4.1. </w:t>
      </w:r>
      <w:bookmarkStart w:id="8" w:name="Par0"/>
      <w:bookmarkEnd w:id="8"/>
      <w:r w:rsidRPr="00085202">
        <w:rPr>
          <w:sz w:val="28"/>
          <w:szCs w:val="28"/>
        </w:rPr>
        <w:t xml:space="preserve">Настоящее Соглашение вступает в силу </w:t>
      </w:r>
      <w:proofErr w:type="gramStart"/>
      <w:r w:rsidRPr="00085202">
        <w:rPr>
          <w:sz w:val="28"/>
          <w:szCs w:val="28"/>
        </w:rPr>
        <w:t>с даты</w:t>
      </w:r>
      <w:proofErr w:type="gramEnd"/>
      <w:r w:rsidRPr="00085202">
        <w:rPr>
          <w:sz w:val="28"/>
          <w:szCs w:val="28"/>
        </w:rPr>
        <w:t xml:space="preserve"> его подписания Сторонами и действует до полного исполнения Решения о взыскании.</w:t>
      </w:r>
    </w:p>
    <w:p w:rsidR="00201ABC" w:rsidRPr="00085202" w:rsidRDefault="00201ABC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В части представления Муниципальным образованием в Комитет финансов информации об исполнении обязательств настоящее Соглашение действует до полного исполнения Сторонами своих обязательств.</w:t>
      </w:r>
    </w:p>
    <w:p w:rsidR="00201ABC" w:rsidRPr="00085202" w:rsidRDefault="00201ABC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4.2. Споры, возникающие между Сторонами в связи с исполнением настоящего Соглашения, решаются ими путем проведения переговоров с оформлением протоколов или иных документов. При </w:t>
      </w:r>
      <w:proofErr w:type="spellStart"/>
      <w:r w:rsidRPr="00085202">
        <w:rPr>
          <w:sz w:val="28"/>
          <w:szCs w:val="28"/>
        </w:rPr>
        <w:t>недостижении</w:t>
      </w:r>
      <w:proofErr w:type="spellEnd"/>
      <w:r w:rsidRPr="00085202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201ABC" w:rsidRPr="00085202" w:rsidRDefault="00201ABC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4.3.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частью.</w:t>
      </w:r>
    </w:p>
    <w:p w:rsidR="00201ABC" w:rsidRPr="00085202" w:rsidRDefault="00201ABC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4.4.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5. </w:t>
      </w:r>
      <w:r w:rsidR="00201ABC" w:rsidRPr="00085202">
        <w:rPr>
          <w:rFonts w:ascii="Times New Roman" w:hAnsi="Times New Roman" w:cs="Times New Roman"/>
          <w:sz w:val="28"/>
          <w:szCs w:val="28"/>
        </w:rPr>
        <w:t xml:space="preserve">Юридические адреса </w:t>
      </w:r>
    </w:p>
    <w:p w:rsidR="00201ABC" w:rsidRPr="00085202" w:rsidRDefault="00201ABC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01ABC" w:rsidRPr="00085202" w:rsidTr="00201ABC"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Комитет финансов</w:t>
            </w:r>
          </w:p>
        </w:tc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201ABC" w:rsidRPr="00085202" w:rsidTr="00201ABC"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6. </w:t>
      </w:r>
      <w:r w:rsidR="00201ABC" w:rsidRPr="00085202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01ABC" w:rsidRPr="00085202" w:rsidTr="00201ABC"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Комитет финансов</w:t>
            </w:r>
          </w:p>
        </w:tc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201ABC" w:rsidRPr="00085202" w:rsidTr="00201ABC"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443E4" w:rsidRPr="00085202" w:rsidRDefault="00F443E4" w:rsidP="002C2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202">
              <w:rPr>
                <w:rFonts w:ascii="Times New Roman" w:hAnsi="Times New Roman" w:cs="Times New Roman"/>
                <w:sz w:val="20"/>
              </w:rPr>
              <w:t>(должность)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 /________________/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85202">
              <w:rPr>
                <w:rFonts w:ascii="Times New Roman" w:hAnsi="Times New Roman" w:cs="Times New Roman"/>
                <w:sz w:val="20"/>
              </w:rPr>
              <w:t xml:space="preserve">       (подпись)                              (ФИО)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2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443E4" w:rsidRPr="00085202" w:rsidRDefault="00F443E4" w:rsidP="002C2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202">
              <w:rPr>
                <w:rFonts w:ascii="Times New Roman" w:hAnsi="Times New Roman" w:cs="Times New Roman"/>
                <w:sz w:val="20"/>
              </w:rPr>
              <w:t>(должность)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 /________________/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85202">
              <w:rPr>
                <w:rFonts w:ascii="Times New Roman" w:hAnsi="Times New Roman" w:cs="Times New Roman"/>
                <w:sz w:val="20"/>
              </w:rPr>
              <w:t xml:space="preserve">       (подпись)                              (ФИО)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2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360F8" w:rsidRPr="00085202" w:rsidRDefault="00F360F8" w:rsidP="00F36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202" w:rsidRPr="00085202" w:rsidRDefault="00085202" w:rsidP="00F36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0F8" w:rsidRPr="00085202" w:rsidRDefault="002C25DC" w:rsidP="000852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Примечание:</w:t>
      </w:r>
    </w:p>
    <w:p w:rsidR="002C25DC" w:rsidRPr="00085202" w:rsidRDefault="002C25DC" w:rsidP="000852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085202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85202">
        <w:rPr>
          <w:rFonts w:ascii="Times New Roman" w:hAnsi="Times New Roman" w:cs="Times New Roman"/>
          <w:sz w:val="28"/>
          <w:szCs w:val="28"/>
        </w:rPr>
        <w:t>редусматривается в случае, если Комитетом финансов при принятии решения о продлении исполнения бюджетной меры принуждения на срок более одного года устан</w:t>
      </w:r>
      <w:r w:rsidR="00685FD8" w:rsidRPr="00085202">
        <w:rPr>
          <w:rFonts w:ascii="Times New Roman" w:hAnsi="Times New Roman" w:cs="Times New Roman"/>
          <w:sz w:val="28"/>
          <w:szCs w:val="28"/>
        </w:rPr>
        <w:t>авливаются</w:t>
      </w:r>
      <w:r w:rsidRPr="00085202">
        <w:rPr>
          <w:rFonts w:ascii="Times New Roman" w:hAnsi="Times New Roman" w:cs="Times New Roman"/>
          <w:sz w:val="28"/>
          <w:szCs w:val="28"/>
        </w:rPr>
        <w:t xml:space="preserve"> иные обязательства. Указываются конкретные обязательства Муниципального образования.</w:t>
      </w:r>
    </w:p>
    <w:p w:rsidR="002C25DC" w:rsidRDefault="002C25DC" w:rsidP="00F360F8">
      <w:pPr>
        <w:pStyle w:val="ConsPlusNormal"/>
        <w:jc w:val="both"/>
        <w:rPr>
          <w:sz w:val="28"/>
          <w:szCs w:val="28"/>
        </w:rPr>
      </w:pPr>
    </w:p>
    <w:p w:rsidR="0001758C" w:rsidRPr="00085202" w:rsidRDefault="0001758C" w:rsidP="00F360F8">
      <w:pPr>
        <w:pStyle w:val="ConsPlusNormal"/>
        <w:jc w:val="both"/>
        <w:rPr>
          <w:sz w:val="28"/>
          <w:szCs w:val="28"/>
        </w:rPr>
      </w:pPr>
    </w:p>
    <w:p w:rsidR="002C25DC" w:rsidRPr="00085202" w:rsidRDefault="002C25DC" w:rsidP="00F36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58C" w:rsidRPr="00085202" w:rsidRDefault="0001758C" w:rsidP="0001758C">
      <w:pPr>
        <w:spacing w:line="240" w:lineRule="exact"/>
        <w:ind w:right="-108"/>
        <w:rPr>
          <w:sz w:val="28"/>
          <w:szCs w:val="28"/>
        </w:rPr>
      </w:pPr>
      <w:proofErr w:type="gramStart"/>
      <w:r w:rsidRPr="00085202">
        <w:rPr>
          <w:sz w:val="28"/>
          <w:szCs w:val="28"/>
        </w:rPr>
        <w:t>Исполняющий</w:t>
      </w:r>
      <w:proofErr w:type="gramEnd"/>
      <w:r w:rsidRPr="00085202">
        <w:rPr>
          <w:sz w:val="28"/>
          <w:szCs w:val="28"/>
        </w:rPr>
        <w:t xml:space="preserve"> обязанности</w:t>
      </w:r>
    </w:p>
    <w:p w:rsidR="0001758C" w:rsidRPr="00085202" w:rsidRDefault="0001758C" w:rsidP="0001758C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 xml:space="preserve">заместителя главы администрации </w:t>
      </w:r>
    </w:p>
    <w:p w:rsidR="0001758C" w:rsidRPr="00085202" w:rsidRDefault="0001758C" w:rsidP="0001758C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 xml:space="preserve">города Ставрополя, руководителя </w:t>
      </w:r>
    </w:p>
    <w:p w:rsidR="0001758C" w:rsidRPr="00085202" w:rsidRDefault="0001758C" w:rsidP="0001758C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комитета финансов и бюджета</w:t>
      </w:r>
    </w:p>
    <w:p w:rsidR="0001758C" w:rsidRPr="00085202" w:rsidRDefault="0001758C" w:rsidP="0001758C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администрации города Ставрополя </w:t>
      </w:r>
    </w:p>
    <w:p w:rsidR="0001758C" w:rsidRPr="00085202" w:rsidRDefault="0001758C" w:rsidP="0001758C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 xml:space="preserve">первый заместитель руководителя </w:t>
      </w:r>
    </w:p>
    <w:p w:rsidR="0001758C" w:rsidRPr="00085202" w:rsidRDefault="0001758C" w:rsidP="0001758C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комитета финансов и бюджета</w:t>
      </w:r>
    </w:p>
    <w:p w:rsidR="0001758C" w:rsidRPr="00085202" w:rsidRDefault="0001758C" w:rsidP="0001758C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администрации города Ставрополя</w:t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  <w:t xml:space="preserve">       Т.Ю. Филькова</w:t>
      </w:r>
    </w:p>
    <w:p w:rsidR="00F360F8" w:rsidRPr="00085202" w:rsidRDefault="00F360F8" w:rsidP="00F360F8">
      <w:pPr>
        <w:spacing w:line="240" w:lineRule="exact"/>
        <w:rPr>
          <w:sz w:val="28"/>
          <w:szCs w:val="28"/>
        </w:rPr>
      </w:pPr>
    </w:p>
    <w:sectPr w:rsidR="00F360F8" w:rsidRPr="00085202" w:rsidSect="0070791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5D" w:rsidRDefault="00E75F5D" w:rsidP="00707918">
      <w:pPr>
        <w:spacing w:line="240" w:lineRule="auto"/>
      </w:pPr>
      <w:r>
        <w:separator/>
      </w:r>
    </w:p>
  </w:endnote>
  <w:endnote w:type="continuationSeparator" w:id="0">
    <w:p w:rsidR="00E75F5D" w:rsidRDefault="00E75F5D" w:rsidP="00707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5D" w:rsidRDefault="00E75F5D" w:rsidP="00707918">
      <w:pPr>
        <w:spacing w:line="240" w:lineRule="auto"/>
      </w:pPr>
      <w:r>
        <w:separator/>
      </w:r>
    </w:p>
  </w:footnote>
  <w:footnote w:type="continuationSeparator" w:id="0">
    <w:p w:rsidR="00E75F5D" w:rsidRDefault="00E75F5D" w:rsidP="007079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364889"/>
      <w:docPartObj>
        <w:docPartGallery w:val="Page Numbers (Top of Page)"/>
        <w:docPartUnique/>
      </w:docPartObj>
    </w:sdtPr>
    <w:sdtContent>
      <w:p w:rsidR="00494BDC" w:rsidRDefault="00494BDC">
        <w:pPr>
          <w:pStyle w:val="a7"/>
          <w:jc w:val="center"/>
        </w:pPr>
        <w:fldSimple w:instr=" PAGE   \* MERGEFORMAT ">
          <w:r w:rsidR="008F7483">
            <w:rPr>
              <w:noProof/>
            </w:rPr>
            <w:t>2</w:t>
          </w:r>
        </w:fldSimple>
      </w:p>
    </w:sdtContent>
  </w:sdt>
  <w:p w:rsidR="00494BDC" w:rsidRDefault="00494BD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AD3"/>
    <w:rsid w:val="000013DC"/>
    <w:rsid w:val="000147B3"/>
    <w:rsid w:val="0001758C"/>
    <w:rsid w:val="00025812"/>
    <w:rsid w:val="00042537"/>
    <w:rsid w:val="00065CF6"/>
    <w:rsid w:val="00085202"/>
    <w:rsid w:val="00134B61"/>
    <w:rsid w:val="00151D3F"/>
    <w:rsid w:val="00175F05"/>
    <w:rsid w:val="001A5854"/>
    <w:rsid w:val="001B4135"/>
    <w:rsid w:val="00201ABC"/>
    <w:rsid w:val="002254F6"/>
    <w:rsid w:val="00242BEF"/>
    <w:rsid w:val="002627E7"/>
    <w:rsid w:val="00296A01"/>
    <w:rsid w:val="002C25DC"/>
    <w:rsid w:val="002D65D7"/>
    <w:rsid w:val="002F0930"/>
    <w:rsid w:val="00334627"/>
    <w:rsid w:val="003365BF"/>
    <w:rsid w:val="00346023"/>
    <w:rsid w:val="00365C03"/>
    <w:rsid w:val="003706CA"/>
    <w:rsid w:val="00397108"/>
    <w:rsid w:val="003C7D6A"/>
    <w:rsid w:val="003D2400"/>
    <w:rsid w:val="003D791A"/>
    <w:rsid w:val="003F404B"/>
    <w:rsid w:val="00402698"/>
    <w:rsid w:val="004250A5"/>
    <w:rsid w:val="00463098"/>
    <w:rsid w:val="00476AF6"/>
    <w:rsid w:val="00494024"/>
    <w:rsid w:val="00494BDC"/>
    <w:rsid w:val="004F5D9F"/>
    <w:rsid w:val="004F6451"/>
    <w:rsid w:val="00522E7B"/>
    <w:rsid w:val="005262BC"/>
    <w:rsid w:val="005430FD"/>
    <w:rsid w:val="0058734F"/>
    <w:rsid w:val="00592D40"/>
    <w:rsid w:val="005B65CD"/>
    <w:rsid w:val="006525FB"/>
    <w:rsid w:val="00663933"/>
    <w:rsid w:val="00685FD8"/>
    <w:rsid w:val="00697501"/>
    <w:rsid w:val="006B05F3"/>
    <w:rsid w:val="006C55C4"/>
    <w:rsid w:val="00702750"/>
    <w:rsid w:val="00707918"/>
    <w:rsid w:val="00723149"/>
    <w:rsid w:val="00774662"/>
    <w:rsid w:val="007B05D8"/>
    <w:rsid w:val="007C39D3"/>
    <w:rsid w:val="007F231B"/>
    <w:rsid w:val="00840DD7"/>
    <w:rsid w:val="0089071A"/>
    <w:rsid w:val="008931A2"/>
    <w:rsid w:val="008A7454"/>
    <w:rsid w:val="008D3A40"/>
    <w:rsid w:val="008F7483"/>
    <w:rsid w:val="00914A9C"/>
    <w:rsid w:val="00A03A2B"/>
    <w:rsid w:val="00A24DAE"/>
    <w:rsid w:val="00A91173"/>
    <w:rsid w:val="00B15F65"/>
    <w:rsid w:val="00B43114"/>
    <w:rsid w:val="00B70C98"/>
    <w:rsid w:val="00B72C68"/>
    <w:rsid w:val="00B902A2"/>
    <w:rsid w:val="00B9355E"/>
    <w:rsid w:val="00BD1149"/>
    <w:rsid w:val="00BE1623"/>
    <w:rsid w:val="00BE3D12"/>
    <w:rsid w:val="00C260C5"/>
    <w:rsid w:val="00C91EE9"/>
    <w:rsid w:val="00CA3635"/>
    <w:rsid w:val="00CB7A66"/>
    <w:rsid w:val="00CD0453"/>
    <w:rsid w:val="00CD4AD3"/>
    <w:rsid w:val="00D15381"/>
    <w:rsid w:val="00D301EB"/>
    <w:rsid w:val="00D31D31"/>
    <w:rsid w:val="00D3439E"/>
    <w:rsid w:val="00D34CCB"/>
    <w:rsid w:val="00D45830"/>
    <w:rsid w:val="00D9240D"/>
    <w:rsid w:val="00DC309D"/>
    <w:rsid w:val="00E010DC"/>
    <w:rsid w:val="00E01860"/>
    <w:rsid w:val="00E6649D"/>
    <w:rsid w:val="00E75F5D"/>
    <w:rsid w:val="00E80FD1"/>
    <w:rsid w:val="00E87C26"/>
    <w:rsid w:val="00EA784F"/>
    <w:rsid w:val="00F27CC1"/>
    <w:rsid w:val="00F360F8"/>
    <w:rsid w:val="00F443E4"/>
    <w:rsid w:val="00F50CB6"/>
    <w:rsid w:val="00F534EE"/>
    <w:rsid w:val="00F62734"/>
    <w:rsid w:val="00F64281"/>
    <w:rsid w:val="00F9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D3"/>
    <w:pPr>
      <w:spacing w:after="0" w:line="252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4F6451"/>
    <w:pPr>
      <w:spacing w:line="240" w:lineRule="auto"/>
      <w:ind w:right="-1021" w:firstLine="851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64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F6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64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4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791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918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semiHidden/>
    <w:unhideWhenUsed/>
    <w:rsid w:val="0070791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91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36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153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48994F5927972CBD109318C04536BEEAD419E0376CA660E2C05C08A430B483325D5CBDE2A454DDE3CC8ECF493E125E0A36175BC5575D94X9F3O" TargetMode="External"/><Relationship Id="rId13" Type="http://schemas.openxmlformats.org/officeDocument/2006/relationships/hyperlink" Target="consultantplus://offline/ref=8548994F5927972CBD109318C04536BEEAD419E0376CA660E2C05C08A430B483325D5CBDE2A454DDE3CC8ECF493E125E0A36175BC5575D94X9F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48994F5927972CBD109318C04536BEEAD517ED3A61A660E2C05C08A430B483325D5CB8E4AD57D7B6969ECB006A1C41092A095BDB57X5FDO" TargetMode="External"/><Relationship Id="rId12" Type="http://schemas.openxmlformats.org/officeDocument/2006/relationships/hyperlink" Target="consultantplus://offline/ref=8548994F5927972CBD109318C04536BEEAD517ED3A61A660E2C05C08A430B483325D5CB8E4AD57D7B6969ECB006A1C41092A095BDB57X5FD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6CCA4513C4D87D82843F4360839273686A8B1CFAC31CD73E5C527AA8BF871FE7F7C6B8666F54718E8BA73E72A21529E85E599A8C11EFF9CF1053E5D1E2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6CCA4513C4D87D82843F4360839273686A8B1CFAC31CD73E5C527AA8BF871FE7F7C6B8666F54718E8BA73E72A21529E85E599A8C11EFF9CF1053E5D1E2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48994F5927972CBD108D15D62968B4EEDC4EE93E6CAB3EBC905A5FFB60B2D6721D5AE8B3E001D1E3C4C49E0F751D5F0BX2F8O" TargetMode="External"/><Relationship Id="rId14" Type="http://schemas.openxmlformats.org/officeDocument/2006/relationships/hyperlink" Target="consultantplus://offline/ref=8548994F5927972CBD108D15D62968B4EEDC4EE93E6CAB3EBC905A5FFB60B2D6721D5AE8B3E001D1E3C4C49E0F751D5F0BX2F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4414</Words>
  <Characters>25163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A.Lapshina</cp:lastModifiedBy>
  <cp:revision>12</cp:revision>
  <cp:lastPrinted>2020-06-05T12:26:00Z</cp:lastPrinted>
  <dcterms:created xsi:type="dcterms:W3CDTF">2020-05-19T13:02:00Z</dcterms:created>
  <dcterms:modified xsi:type="dcterms:W3CDTF">2020-06-05T12:27:00Z</dcterms:modified>
</cp:coreProperties>
</file>